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5BD" w:rsidRPr="0076175E" w:rsidRDefault="008025BD" w:rsidP="008025BD">
      <w:pPr>
        <w:pStyle w:val="Header"/>
        <w:tabs>
          <w:tab w:val="clear" w:pos="4320"/>
          <w:tab w:val="clear" w:pos="8640"/>
        </w:tabs>
        <w:rPr>
          <w:rFonts w:cs="Tahoma"/>
          <w:b/>
          <w:bCs/>
          <w:sz w:val="20"/>
          <w:szCs w:val="20"/>
        </w:rPr>
      </w:pPr>
      <w:r w:rsidRPr="0076175E">
        <w:rPr>
          <w:rFonts w:cs="Tahoma"/>
          <w:b/>
          <w:bCs/>
          <w:sz w:val="20"/>
          <w:szCs w:val="20"/>
        </w:rPr>
        <w:t>CITY OF FLAGSTAFF</w:t>
      </w:r>
    </w:p>
    <w:p w:rsidR="008025BD" w:rsidRPr="0076175E" w:rsidRDefault="008025BD" w:rsidP="008025BD">
      <w:pPr>
        <w:pStyle w:val="Header"/>
        <w:tabs>
          <w:tab w:val="clear" w:pos="4320"/>
          <w:tab w:val="clear" w:pos="8640"/>
        </w:tabs>
        <w:rPr>
          <w:rFonts w:cs="Tahoma"/>
          <w:b/>
          <w:bCs/>
          <w:sz w:val="20"/>
          <w:szCs w:val="20"/>
        </w:rPr>
      </w:pPr>
    </w:p>
    <w:p w:rsidR="008025BD" w:rsidRPr="0076175E" w:rsidRDefault="008025BD" w:rsidP="008025BD">
      <w:pPr>
        <w:rPr>
          <w:rFonts w:cs="Tahoma"/>
          <w:sz w:val="20"/>
          <w:szCs w:val="20"/>
        </w:rPr>
      </w:pPr>
      <w:r w:rsidRPr="0076175E">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8025BD" w:rsidRPr="0076175E" w:rsidRDefault="008025BD" w:rsidP="008025BD">
      <w:pPr>
        <w:rPr>
          <w:rFonts w:cs="Tahoma"/>
          <w:sz w:val="20"/>
          <w:szCs w:val="20"/>
        </w:rPr>
      </w:pPr>
    </w:p>
    <w:p w:rsidR="008025BD" w:rsidRPr="0076175E" w:rsidRDefault="008025BD" w:rsidP="008025BD">
      <w:pPr>
        <w:rPr>
          <w:rFonts w:cs="Tahoma"/>
          <w:sz w:val="20"/>
          <w:szCs w:val="20"/>
        </w:rPr>
      </w:pPr>
      <w:r w:rsidRPr="0076175E">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8025BD" w:rsidRPr="0076175E" w:rsidRDefault="008025BD" w:rsidP="008025BD">
      <w:pPr>
        <w:pStyle w:val="Header"/>
        <w:tabs>
          <w:tab w:val="clear" w:pos="4320"/>
          <w:tab w:val="clear" w:pos="8640"/>
        </w:tabs>
        <w:rPr>
          <w:rFonts w:cs="Tahoma"/>
          <w:b/>
          <w:bCs/>
          <w:sz w:val="20"/>
          <w:szCs w:val="20"/>
        </w:rPr>
      </w:pPr>
    </w:p>
    <w:p w:rsidR="008025BD" w:rsidRPr="0076175E" w:rsidRDefault="008025BD" w:rsidP="008025BD">
      <w:pPr>
        <w:tabs>
          <w:tab w:val="left" w:pos="2171"/>
        </w:tabs>
        <w:rPr>
          <w:rFonts w:cs="Tahoma"/>
          <w:b/>
          <w:sz w:val="20"/>
          <w:szCs w:val="20"/>
        </w:rPr>
      </w:pPr>
      <w:r w:rsidRPr="0076175E">
        <w:rPr>
          <w:rFonts w:cs="Tahoma"/>
          <w:b/>
          <w:sz w:val="20"/>
          <w:szCs w:val="20"/>
        </w:rPr>
        <w:t>Date Posted:</w:t>
      </w:r>
      <w:r w:rsidRPr="0076175E">
        <w:rPr>
          <w:rFonts w:cs="Tahoma"/>
          <w:b/>
          <w:sz w:val="20"/>
          <w:szCs w:val="20"/>
        </w:rPr>
        <w:tab/>
        <w:t>March 08, 2019</w:t>
      </w:r>
    </w:p>
    <w:p w:rsidR="008025BD" w:rsidRPr="0076175E" w:rsidRDefault="008025BD" w:rsidP="008025BD">
      <w:pPr>
        <w:tabs>
          <w:tab w:val="left" w:pos="2171"/>
        </w:tabs>
        <w:rPr>
          <w:rFonts w:cs="Tahoma"/>
          <w:b/>
          <w:sz w:val="20"/>
          <w:szCs w:val="20"/>
        </w:rPr>
      </w:pPr>
      <w:r w:rsidRPr="0076175E">
        <w:rPr>
          <w:rFonts w:cs="Tahoma"/>
          <w:b/>
          <w:sz w:val="20"/>
          <w:szCs w:val="20"/>
        </w:rPr>
        <w:t>Vacancy No:</w:t>
      </w:r>
      <w:r w:rsidRPr="0076175E">
        <w:rPr>
          <w:rFonts w:cs="Tahoma"/>
          <w:b/>
          <w:sz w:val="20"/>
          <w:szCs w:val="20"/>
        </w:rPr>
        <w:tab/>
        <w:t>038-19</w:t>
      </w:r>
    </w:p>
    <w:p w:rsidR="008025BD" w:rsidRPr="0076175E" w:rsidRDefault="008025BD" w:rsidP="008025BD">
      <w:pPr>
        <w:tabs>
          <w:tab w:val="left" w:pos="2171"/>
        </w:tabs>
        <w:rPr>
          <w:rFonts w:cs="Tahoma"/>
          <w:b/>
          <w:sz w:val="20"/>
          <w:szCs w:val="20"/>
        </w:rPr>
      </w:pPr>
      <w:r w:rsidRPr="0076175E">
        <w:rPr>
          <w:rFonts w:cs="Tahoma"/>
          <w:b/>
          <w:sz w:val="20"/>
          <w:szCs w:val="20"/>
        </w:rPr>
        <w:t>Position Title:</w:t>
      </w:r>
      <w:r w:rsidRPr="0076175E">
        <w:rPr>
          <w:rFonts w:cs="Tahoma"/>
          <w:b/>
          <w:sz w:val="20"/>
          <w:szCs w:val="20"/>
        </w:rPr>
        <w:tab/>
        <w:t>Court Training Specialist</w:t>
      </w:r>
    </w:p>
    <w:p w:rsidR="008025BD" w:rsidRPr="0076175E" w:rsidRDefault="008025BD" w:rsidP="008025BD">
      <w:pPr>
        <w:tabs>
          <w:tab w:val="left" w:pos="2171"/>
        </w:tabs>
        <w:rPr>
          <w:rFonts w:cs="Tahoma"/>
          <w:b/>
          <w:sz w:val="20"/>
          <w:szCs w:val="20"/>
        </w:rPr>
      </w:pPr>
      <w:r w:rsidRPr="0076175E">
        <w:rPr>
          <w:rFonts w:cs="Tahoma"/>
          <w:b/>
          <w:sz w:val="20"/>
          <w:szCs w:val="20"/>
        </w:rPr>
        <w:t>Division / Section:</w:t>
      </w:r>
      <w:r w:rsidRPr="0076175E">
        <w:rPr>
          <w:rFonts w:cs="Tahoma"/>
          <w:b/>
          <w:sz w:val="20"/>
          <w:szCs w:val="20"/>
        </w:rPr>
        <w:tab/>
        <w:t>Court/Administration</w:t>
      </w:r>
    </w:p>
    <w:p w:rsidR="008025BD" w:rsidRPr="0076175E" w:rsidRDefault="008025BD" w:rsidP="008025BD">
      <w:pPr>
        <w:tabs>
          <w:tab w:val="left" w:pos="2171"/>
        </w:tabs>
        <w:rPr>
          <w:rFonts w:cs="Tahoma"/>
          <w:b/>
          <w:sz w:val="20"/>
          <w:szCs w:val="20"/>
        </w:rPr>
      </w:pPr>
      <w:r w:rsidRPr="0076175E">
        <w:rPr>
          <w:rFonts w:cs="Tahoma"/>
          <w:b/>
          <w:sz w:val="20"/>
          <w:szCs w:val="20"/>
        </w:rPr>
        <w:t>Position Status:</w:t>
      </w:r>
      <w:r w:rsidRPr="0076175E">
        <w:rPr>
          <w:rFonts w:cs="Tahoma"/>
          <w:b/>
          <w:sz w:val="20"/>
          <w:szCs w:val="20"/>
        </w:rPr>
        <w:tab/>
        <w:t>Full Time; FLSA Non-Exempt; Tenure &amp; Benefit Eligible</w:t>
      </w:r>
    </w:p>
    <w:p w:rsidR="008025BD" w:rsidRPr="0076175E" w:rsidRDefault="008025BD" w:rsidP="008025BD">
      <w:pPr>
        <w:tabs>
          <w:tab w:val="left" w:pos="2160"/>
        </w:tabs>
        <w:rPr>
          <w:rFonts w:cs="Tahoma"/>
          <w:b/>
          <w:sz w:val="20"/>
          <w:szCs w:val="20"/>
        </w:rPr>
      </w:pPr>
      <w:r w:rsidRPr="0076175E">
        <w:rPr>
          <w:rFonts w:cs="Tahoma"/>
          <w:b/>
          <w:sz w:val="20"/>
          <w:szCs w:val="20"/>
        </w:rPr>
        <w:t>Work Week:</w:t>
      </w:r>
      <w:r w:rsidRPr="0076175E">
        <w:rPr>
          <w:rFonts w:cs="Tahoma"/>
          <w:b/>
          <w:sz w:val="20"/>
          <w:szCs w:val="20"/>
        </w:rPr>
        <w:tab/>
        <w:t>Monday – Friday; Hours 7:30am</w:t>
      </w:r>
      <w:r>
        <w:rPr>
          <w:rFonts w:cs="Tahoma"/>
          <w:b/>
          <w:sz w:val="20"/>
          <w:szCs w:val="20"/>
        </w:rPr>
        <w:t xml:space="preserve"> </w:t>
      </w:r>
      <w:r w:rsidRPr="0076175E">
        <w:rPr>
          <w:rFonts w:cs="Tahoma"/>
          <w:b/>
          <w:sz w:val="20"/>
          <w:szCs w:val="20"/>
        </w:rPr>
        <w:t>–</w:t>
      </w:r>
      <w:r>
        <w:rPr>
          <w:rFonts w:cs="Tahoma"/>
          <w:b/>
          <w:sz w:val="20"/>
          <w:szCs w:val="20"/>
        </w:rPr>
        <w:t xml:space="preserve"> </w:t>
      </w:r>
      <w:r w:rsidRPr="0076175E">
        <w:rPr>
          <w:rFonts w:cs="Tahoma"/>
          <w:b/>
          <w:sz w:val="20"/>
          <w:szCs w:val="20"/>
        </w:rPr>
        <w:t>4:30pm</w:t>
      </w:r>
    </w:p>
    <w:p w:rsidR="008025BD" w:rsidRPr="0076175E" w:rsidRDefault="008025BD" w:rsidP="008025BD">
      <w:pPr>
        <w:tabs>
          <w:tab w:val="left" w:pos="2171"/>
        </w:tabs>
        <w:rPr>
          <w:rFonts w:cs="Tahoma"/>
          <w:b/>
          <w:sz w:val="20"/>
          <w:szCs w:val="20"/>
        </w:rPr>
      </w:pPr>
      <w:r w:rsidRPr="0076175E">
        <w:rPr>
          <w:rFonts w:cs="Tahoma"/>
          <w:b/>
          <w:sz w:val="20"/>
          <w:szCs w:val="20"/>
        </w:rPr>
        <w:t>Salary Range:</w:t>
      </w:r>
      <w:r w:rsidRPr="0076175E">
        <w:rPr>
          <w:rFonts w:cs="Tahoma"/>
          <w:b/>
          <w:sz w:val="20"/>
          <w:szCs w:val="20"/>
        </w:rPr>
        <w:tab/>
        <w:t xml:space="preserve">$21.3387 </w:t>
      </w:r>
      <w:proofErr w:type="gramStart"/>
      <w:r w:rsidRPr="0076175E">
        <w:rPr>
          <w:rFonts w:cs="Tahoma"/>
          <w:b/>
          <w:sz w:val="20"/>
          <w:szCs w:val="20"/>
        </w:rPr>
        <w:t>Per</w:t>
      </w:r>
      <w:proofErr w:type="gramEnd"/>
      <w:r w:rsidRPr="0076175E">
        <w:rPr>
          <w:rFonts w:cs="Tahoma"/>
          <w:b/>
          <w:sz w:val="20"/>
          <w:szCs w:val="20"/>
        </w:rPr>
        <w:t xml:space="preserve"> Hour</w:t>
      </w:r>
    </w:p>
    <w:p w:rsidR="008025BD" w:rsidRPr="0076175E" w:rsidRDefault="008025BD" w:rsidP="008025BD">
      <w:pPr>
        <w:tabs>
          <w:tab w:val="left" w:pos="2171"/>
        </w:tabs>
        <w:rPr>
          <w:rFonts w:cs="Tahoma"/>
          <w:b/>
          <w:sz w:val="20"/>
          <w:szCs w:val="20"/>
        </w:rPr>
      </w:pPr>
      <w:r w:rsidRPr="0076175E">
        <w:rPr>
          <w:rFonts w:cs="Tahoma"/>
          <w:b/>
          <w:sz w:val="20"/>
          <w:szCs w:val="20"/>
        </w:rPr>
        <w:t>Closing Date:</w:t>
      </w:r>
      <w:r w:rsidRPr="0076175E">
        <w:rPr>
          <w:rFonts w:cs="Tahoma"/>
          <w:b/>
          <w:sz w:val="20"/>
          <w:szCs w:val="20"/>
        </w:rPr>
        <w:tab/>
        <w:t>March 22, 2019</w:t>
      </w:r>
    </w:p>
    <w:p w:rsidR="008025BD" w:rsidRPr="0076175E" w:rsidRDefault="008025BD" w:rsidP="008025BD">
      <w:pPr>
        <w:rPr>
          <w:rFonts w:cs="Tahoma"/>
          <w:spacing w:val="-2"/>
          <w:sz w:val="20"/>
          <w:szCs w:val="20"/>
        </w:rPr>
      </w:pPr>
    </w:p>
    <w:p w:rsidR="008025BD" w:rsidRPr="0076175E" w:rsidRDefault="008025BD" w:rsidP="008025BD">
      <w:pPr>
        <w:pStyle w:val="BodyText"/>
        <w:rPr>
          <w:rFonts w:cs="Tahoma"/>
          <w:sz w:val="20"/>
          <w:szCs w:val="20"/>
        </w:rPr>
      </w:pPr>
      <w:r w:rsidRPr="0076175E">
        <w:rPr>
          <w:rFonts w:cs="Tahoma"/>
          <w:color w:val="000000"/>
          <w:sz w:val="20"/>
          <w:szCs w:val="20"/>
        </w:rPr>
        <w:t>Actively supports and upholds the City’s stated</w:t>
      </w:r>
      <w:r>
        <w:rPr>
          <w:rFonts w:cs="Tahoma"/>
          <w:color w:val="000000"/>
          <w:sz w:val="20"/>
          <w:szCs w:val="20"/>
        </w:rPr>
        <w:t xml:space="preserve"> mission and values. </w:t>
      </w:r>
      <w:r w:rsidRPr="0076175E">
        <w:rPr>
          <w:rFonts w:cs="Tahoma"/>
          <w:color w:val="000000"/>
          <w:sz w:val="20"/>
          <w:szCs w:val="20"/>
        </w:rPr>
        <w:t>Under general supervision this is a highly technical position which will provide orientation, training and staff preparation for all</w:t>
      </w:r>
      <w:r>
        <w:rPr>
          <w:rFonts w:cs="Tahoma"/>
          <w:color w:val="000000"/>
          <w:sz w:val="20"/>
          <w:szCs w:val="20"/>
        </w:rPr>
        <w:t xml:space="preserve"> courts throughout the county. </w:t>
      </w:r>
      <w:r w:rsidRPr="0076175E">
        <w:rPr>
          <w:rFonts w:cs="Tahoma"/>
          <w:color w:val="000000"/>
          <w:sz w:val="20"/>
          <w:szCs w:val="20"/>
        </w:rPr>
        <w:t>The incumbent will provide training on the court automation system and on business practices at all levels of the court, oversee operations of the training center, and provide on-sight training a</w:t>
      </w:r>
      <w:r>
        <w:rPr>
          <w:rFonts w:cs="Tahoma"/>
          <w:color w:val="000000"/>
          <w:sz w:val="20"/>
          <w:szCs w:val="20"/>
        </w:rPr>
        <w:t xml:space="preserve">t courts in various locations. </w:t>
      </w:r>
      <w:r w:rsidRPr="0076175E">
        <w:rPr>
          <w:rFonts w:cs="Tahoma"/>
          <w:color w:val="000000"/>
          <w:sz w:val="20"/>
          <w:szCs w:val="20"/>
        </w:rPr>
        <w:t>The incumbent must maintain a working knowledge of current business practices and automation systems and be willing to continually update their knowledge through training and continuing education.</w:t>
      </w:r>
    </w:p>
    <w:p w:rsidR="008025BD" w:rsidRPr="0076175E" w:rsidRDefault="008025BD" w:rsidP="008025BD">
      <w:pPr>
        <w:tabs>
          <w:tab w:val="left" w:pos="90"/>
        </w:tabs>
        <w:suppressAutoHyphens/>
        <w:rPr>
          <w:rFonts w:cs="Tahoma"/>
          <w:spacing w:val="-2"/>
          <w:sz w:val="20"/>
          <w:szCs w:val="20"/>
        </w:rPr>
      </w:pPr>
    </w:p>
    <w:p w:rsidR="008025BD" w:rsidRPr="0076175E" w:rsidRDefault="008025BD" w:rsidP="008025BD">
      <w:pPr>
        <w:tabs>
          <w:tab w:val="left" w:pos="90"/>
        </w:tabs>
        <w:suppressAutoHyphens/>
        <w:rPr>
          <w:rFonts w:cs="Tahoma"/>
          <w:b/>
          <w:spacing w:val="-2"/>
          <w:sz w:val="20"/>
          <w:szCs w:val="20"/>
          <w:u w:val="single"/>
        </w:rPr>
      </w:pPr>
      <w:r w:rsidRPr="0076175E">
        <w:rPr>
          <w:rFonts w:cs="Tahoma"/>
          <w:b/>
          <w:spacing w:val="-2"/>
          <w:sz w:val="20"/>
          <w:szCs w:val="20"/>
          <w:u w:val="single"/>
        </w:rPr>
        <w:t>ADMINISTRATIVE DUTIES</w:t>
      </w:r>
    </w:p>
    <w:p w:rsidR="008025BD" w:rsidRPr="0076175E" w:rsidRDefault="008025BD" w:rsidP="008025BD">
      <w:pPr>
        <w:numPr>
          <w:ilvl w:val="0"/>
          <w:numId w:val="1"/>
        </w:numPr>
        <w:tabs>
          <w:tab w:val="clear" w:pos="360"/>
        </w:tabs>
        <w:suppressAutoHyphens/>
        <w:ind w:left="720"/>
        <w:rPr>
          <w:rFonts w:cs="Tahoma"/>
          <w:spacing w:val="-2"/>
          <w:sz w:val="20"/>
          <w:szCs w:val="20"/>
        </w:rPr>
      </w:pPr>
      <w:r w:rsidRPr="0076175E">
        <w:rPr>
          <w:rFonts w:cs="Tahoma"/>
          <w:spacing w:val="-2"/>
          <w:sz w:val="20"/>
          <w:szCs w:val="20"/>
        </w:rPr>
        <w:t xml:space="preserve">Supervisory: </w:t>
      </w:r>
      <w:r w:rsidRPr="0076175E">
        <w:rPr>
          <w:rFonts w:cs="Tahoma"/>
          <w:sz w:val="20"/>
          <w:szCs w:val="20"/>
        </w:rPr>
        <w:t>This job has lead worker responsibility, coordinating training for court staff and monitoring the work of the trainees for accuracy.</w:t>
      </w:r>
    </w:p>
    <w:p w:rsidR="008025BD" w:rsidRPr="0076175E" w:rsidRDefault="008025BD" w:rsidP="008025BD">
      <w:pPr>
        <w:numPr>
          <w:ilvl w:val="0"/>
          <w:numId w:val="1"/>
        </w:numPr>
        <w:tabs>
          <w:tab w:val="clear" w:pos="360"/>
        </w:tabs>
        <w:suppressAutoHyphens/>
        <w:ind w:left="720"/>
        <w:rPr>
          <w:rFonts w:cs="Tahoma"/>
          <w:color w:val="000000"/>
          <w:sz w:val="20"/>
          <w:szCs w:val="20"/>
        </w:rPr>
      </w:pPr>
      <w:r w:rsidRPr="0076175E">
        <w:rPr>
          <w:rFonts w:cs="Tahoma"/>
          <w:spacing w:val="-2"/>
          <w:sz w:val="20"/>
          <w:szCs w:val="20"/>
        </w:rPr>
        <w:t xml:space="preserve">Budgetary: </w:t>
      </w:r>
      <w:r w:rsidRPr="0076175E">
        <w:rPr>
          <w:rFonts w:cs="Tahoma"/>
          <w:color w:val="000000"/>
          <w:sz w:val="20"/>
          <w:szCs w:val="20"/>
        </w:rPr>
        <w:t>This job does not have budgetary responsibilities, but carries out day-to-day activities within approved budget.</w:t>
      </w:r>
    </w:p>
    <w:p w:rsidR="008025BD" w:rsidRPr="0076175E" w:rsidRDefault="008025BD" w:rsidP="008025BD">
      <w:pPr>
        <w:numPr>
          <w:ilvl w:val="0"/>
          <w:numId w:val="1"/>
        </w:numPr>
        <w:tabs>
          <w:tab w:val="clear" w:pos="360"/>
        </w:tabs>
        <w:suppressAutoHyphens/>
        <w:ind w:left="720"/>
        <w:rPr>
          <w:rFonts w:cs="Tahoma"/>
          <w:color w:val="000000"/>
          <w:sz w:val="20"/>
          <w:szCs w:val="20"/>
        </w:rPr>
      </w:pPr>
      <w:r w:rsidRPr="0076175E">
        <w:rPr>
          <w:rFonts w:cs="Tahoma"/>
          <w:spacing w:val="-2"/>
          <w:sz w:val="20"/>
          <w:szCs w:val="20"/>
        </w:rPr>
        <w:t>Strategic Planning: T</w:t>
      </w:r>
      <w:r w:rsidRPr="0076175E">
        <w:rPr>
          <w:rFonts w:cs="Tahoma"/>
          <w:color w:val="000000"/>
          <w:sz w:val="20"/>
          <w:szCs w:val="20"/>
        </w:rPr>
        <w:t>his job does not have strategic planning responsibilities, but carries out day-to-day activities in order to reach the stated goals and objectives.</w:t>
      </w:r>
    </w:p>
    <w:p w:rsidR="008025BD" w:rsidRPr="0076175E" w:rsidRDefault="008025BD" w:rsidP="008025BD">
      <w:pPr>
        <w:numPr>
          <w:ilvl w:val="0"/>
          <w:numId w:val="1"/>
        </w:numPr>
        <w:tabs>
          <w:tab w:val="clear" w:pos="360"/>
        </w:tabs>
        <w:suppressAutoHyphens/>
        <w:ind w:left="720"/>
        <w:rPr>
          <w:rFonts w:cs="Tahoma"/>
          <w:color w:val="000000"/>
          <w:sz w:val="20"/>
          <w:szCs w:val="20"/>
        </w:rPr>
      </w:pPr>
      <w:r w:rsidRPr="0076175E">
        <w:rPr>
          <w:rFonts w:cs="Tahoma"/>
          <w:spacing w:val="-2"/>
          <w:sz w:val="20"/>
          <w:szCs w:val="20"/>
        </w:rPr>
        <w:t xml:space="preserve">Policies/Procedures: </w:t>
      </w:r>
      <w:r w:rsidRPr="0076175E">
        <w:rPr>
          <w:rFonts w:cs="Tahoma"/>
          <w:color w:val="000000"/>
          <w:sz w:val="20"/>
          <w:szCs w:val="20"/>
        </w:rPr>
        <w:t>This job has partial responsibility for policies and procedures at the program level assisting with developing, implementing, and interpreting the court’s policies and procedures.</w:t>
      </w:r>
    </w:p>
    <w:p w:rsidR="008025BD" w:rsidRPr="0076175E" w:rsidRDefault="008025BD" w:rsidP="008025BD">
      <w:pPr>
        <w:numPr>
          <w:ilvl w:val="0"/>
          <w:numId w:val="1"/>
        </w:numPr>
        <w:tabs>
          <w:tab w:val="clear" w:pos="360"/>
        </w:tabs>
        <w:suppressAutoHyphens/>
        <w:ind w:left="720"/>
        <w:rPr>
          <w:rFonts w:cs="Tahoma"/>
          <w:color w:val="000000"/>
          <w:sz w:val="20"/>
          <w:szCs w:val="20"/>
        </w:rPr>
      </w:pPr>
      <w:r w:rsidRPr="0076175E">
        <w:rPr>
          <w:rFonts w:cs="Tahoma"/>
          <w:spacing w:val="-2"/>
          <w:sz w:val="20"/>
          <w:szCs w:val="20"/>
        </w:rPr>
        <w:t xml:space="preserve">Compliance: </w:t>
      </w:r>
      <w:r w:rsidRPr="0076175E">
        <w:rPr>
          <w:rFonts w:cs="Tahoma"/>
          <w:color w:val="000000"/>
          <w:sz w:val="20"/>
          <w:szCs w:val="20"/>
        </w:rPr>
        <w:t>This job has partial responsibility at the division level, ensuring compliance with the Supreme Court guidelines for judicial staff training as well as the Court’s policies and procedures.</w:t>
      </w:r>
    </w:p>
    <w:p w:rsidR="008025BD" w:rsidRPr="0076175E" w:rsidRDefault="008025BD" w:rsidP="008025BD">
      <w:pPr>
        <w:numPr>
          <w:ilvl w:val="0"/>
          <w:numId w:val="1"/>
        </w:numPr>
        <w:tabs>
          <w:tab w:val="clear" w:pos="360"/>
        </w:tabs>
        <w:suppressAutoHyphens/>
        <w:ind w:left="720"/>
        <w:rPr>
          <w:rFonts w:cs="Tahoma"/>
          <w:color w:val="000000"/>
          <w:sz w:val="20"/>
          <w:szCs w:val="20"/>
        </w:rPr>
      </w:pPr>
      <w:r w:rsidRPr="0076175E">
        <w:rPr>
          <w:rFonts w:cs="Tahoma"/>
          <w:spacing w:val="-2"/>
          <w:sz w:val="20"/>
          <w:szCs w:val="20"/>
        </w:rPr>
        <w:t xml:space="preserve">Council Communications: </w:t>
      </w:r>
      <w:r w:rsidRPr="0076175E">
        <w:rPr>
          <w:rFonts w:cs="Tahoma"/>
          <w:color w:val="000000"/>
          <w:sz w:val="20"/>
          <w:szCs w:val="20"/>
        </w:rPr>
        <w:t>This job carries out day-to-day activities in accordance with Council’s adopted priorities and direction.</w:t>
      </w:r>
    </w:p>
    <w:p w:rsidR="008025BD" w:rsidRPr="0076175E" w:rsidRDefault="008025BD" w:rsidP="008025BD">
      <w:pPr>
        <w:numPr>
          <w:ilvl w:val="0"/>
          <w:numId w:val="1"/>
        </w:numPr>
        <w:tabs>
          <w:tab w:val="clear" w:pos="360"/>
        </w:tabs>
        <w:suppressAutoHyphens/>
        <w:ind w:left="720"/>
        <w:rPr>
          <w:rFonts w:cs="Tahoma"/>
          <w:spacing w:val="-2"/>
          <w:sz w:val="20"/>
          <w:szCs w:val="20"/>
          <w:u w:val="single"/>
        </w:rPr>
      </w:pPr>
      <w:r>
        <w:rPr>
          <w:rFonts w:cs="Tahoma"/>
          <w:spacing w:val="-2"/>
          <w:sz w:val="20"/>
          <w:szCs w:val="20"/>
        </w:rPr>
        <w:t xml:space="preserve">Reporting: </w:t>
      </w:r>
      <w:r w:rsidRPr="0076175E">
        <w:rPr>
          <w:rFonts w:cs="Tahoma"/>
          <w:color w:val="000000"/>
          <w:sz w:val="20"/>
          <w:szCs w:val="20"/>
        </w:rPr>
        <w:t xml:space="preserve">This job has </w:t>
      </w:r>
      <w:r w:rsidRPr="0076175E">
        <w:rPr>
          <w:rFonts w:cs="Tahoma"/>
          <w:bCs/>
          <w:color w:val="000000"/>
          <w:sz w:val="20"/>
          <w:szCs w:val="20"/>
        </w:rPr>
        <w:t>partial responsibility</w:t>
      </w:r>
      <w:r w:rsidRPr="0076175E">
        <w:rPr>
          <w:rFonts w:cs="Tahoma"/>
          <w:color w:val="000000"/>
          <w:sz w:val="20"/>
          <w:szCs w:val="20"/>
        </w:rPr>
        <w:t xml:space="preserve"> for reporting to Federal/State/Local agencies at the program level. Gathers information, completes reports, and assists in addressing discrepancies in reporting for the following reports/agencies: Arizona Supreme Court.</w:t>
      </w:r>
    </w:p>
    <w:p w:rsidR="008025BD" w:rsidRPr="0076175E" w:rsidRDefault="008025BD" w:rsidP="008025BD">
      <w:pPr>
        <w:tabs>
          <w:tab w:val="left" w:pos="0"/>
        </w:tabs>
        <w:suppressAutoHyphens/>
        <w:ind w:left="360"/>
        <w:rPr>
          <w:rFonts w:cs="Tahoma"/>
          <w:spacing w:val="-2"/>
          <w:sz w:val="20"/>
          <w:szCs w:val="20"/>
          <w:u w:val="single"/>
        </w:rPr>
      </w:pPr>
    </w:p>
    <w:p w:rsidR="008025BD" w:rsidRPr="0076175E" w:rsidRDefault="008025BD" w:rsidP="008025BD">
      <w:pPr>
        <w:tabs>
          <w:tab w:val="left" w:pos="90"/>
        </w:tabs>
        <w:suppressAutoHyphens/>
        <w:rPr>
          <w:rFonts w:cs="Tahoma"/>
          <w:b/>
          <w:spacing w:val="-2"/>
          <w:sz w:val="20"/>
          <w:szCs w:val="20"/>
          <w:u w:val="single"/>
        </w:rPr>
      </w:pPr>
      <w:r w:rsidRPr="0076175E">
        <w:rPr>
          <w:rFonts w:cs="Tahoma"/>
          <w:b/>
          <w:spacing w:val="-2"/>
          <w:sz w:val="20"/>
          <w:szCs w:val="20"/>
          <w:u w:val="single"/>
        </w:rPr>
        <w:t>EXAMPLES OF THE WORK PERFORMED (ILLUSTRATIVE ONLY)</w:t>
      </w:r>
    </w:p>
    <w:p w:rsidR="008025BD" w:rsidRPr="0076175E" w:rsidRDefault="008025BD" w:rsidP="008025BD">
      <w:pPr>
        <w:numPr>
          <w:ilvl w:val="0"/>
          <w:numId w:val="4"/>
        </w:numPr>
        <w:tabs>
          <w:tab w:val="clear" w:pos="360"/>
        </w:tabs>
        <w:ind w:left="720"/>
        <w:rPr>
          <w:rFonts w:cs="Tahoma"/>
          <w:sz w:val="20"/>
          <w:szCs w:val="20"/>
        </w:rPr>
      </w:pPr>
      <w:r>
        <w:rPr>
          <w:rFonts w:cs="Tahoma"/>
          <w:sz w:val="20"/>
          <w:szCs w:val="20"/>
        </w:rPr>
        <w:t>Provides</w:t>
      </w:r>
      <w:r w:rsidRPr="0076175E">
        <w:rPr>
          <w:rFonts w:cs="Tahoma"/>
          <w:sz w:val="20"/>
          <w:szCs w:val="20"/>
        </w:rPr>
        <w:t xml:space="preserve"> excellent customer service to both internal and external customers.</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Provide support to the courts in the correct and appropriate use of court automation systems.</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Identify and coordinate externally available training classes.</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Develop and present internal training programs for various information systems and applications utilized by the Superior Court, Clerk of the Superior Court, Justice Courts and Municipal Courts.</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lastRenderedPageBreak/>
        <w:t>Organize, plan and present training programs for various business practices utilized by the Superior Court, Clerk of the Superior Court, Justice Courts and Municipal Courts.</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Provide orientation training for new employees in basic desktop automation tools used by the Superior Court, Clerk of the Superior Court, Justice Courts and Municipal Courts.</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Provide, monitor, modify and evaluate on-site training to ensure operational effectiveness at the Superior Court, Clerk of the Superior Court, Justice Courts and Municipal Courts in both business practices and automation systems.</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Travel to remote court sites in Coconino County to train users, assist in problem resolution and facilitate automation implementation.</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Review and verify accuracy of data entry and user application procedures.</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Assists management to develop and maintain operational procedures that will guide and assist courts in us</w:t>
      </w:r>
      <w:r>
        <w:rPr>
          <w:rFonts w:cs="Tahoma"/>
          <w:sz w:val="20"/>
          <w:szCs w:val="20"/>
        </w:rPr>
        <w:t xml:space="preserve">ing court automation software. </w:t>
      </w:r>
      <w:r w:rsidRPr="0076175E">
        <w:rPr>
          <w:rFonts w:cs="Tahoma"/>
          <w:sz w:val="20"/>
          <w:szCs w:val="20"/>
        </w:rPr>
        <w:t>Tests these procedures against existing software and enhancements to, or new versions of, that software.</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Assists in table data updates and developing materials to assist users in understanding the table data in the statewide court automation system.</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Maintain and provide oversight of the county court training center.</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Assists management in activities to determine court operational and functional requirements for statewide court automation efforts, including prioritization of enhancement recommendations.</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Assists management in preparation of automation and business practice training plans for court employees.</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Assists users in developing macros, reports, and forms on the court automation system.</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Participates on committees with external agencies and represents the courts on training and compliance initiatives.</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Serves as the County Training Coordinator, including tracking and reporting compliance of annual training requirements of all court employees in Coconino County.</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Other duties as required</w:t>
      </w:r>
      <w:r>
        <w:rPr>
          <w:rFonts w:cs="Tahoma"/>
          <w:sz w:val="20"/>
          <w:szCs w:val="20"/>
        </w:rPr>
        <w:t>.</w:t>
      </w:r>
    </w:p>
    <w:p w:rsidR="008025BD" w:rsidRPr="0076175E" w:rsidRDefault="008025BD" w:rsidP="008025BD">
      <w:pPr>
        <w:jc w:val="center"/>
        <w:rPr>
          <w:rFonts w:cs="Tahoma"/>
          <w:b/>
          <w:spacing w:val="-2"/>
          <w:sz w:val="20"/>
          <w:szCs w:val="20"/>
          <w:u w:val="single"/>
        </w:rPr>
      </w:pPr>
    </w:p>
    <w:p w:rsidR="008025BD" w:rsidRPr="0076175E" w:rsidRDefault="008025BD" w:rsidP="008025BD">
      <w:pPr>
        <w:rPr>
          <w:rFonts w:cs="Tahoma"/>
          <w:b/>
          <w:spacing w:val="-2"/>
          <w:sz w:val="20"/>
          <w:szCs w:val="20"/>
          <w:u w:val="single"/>
        </w:rPr>
      </w:pPr>
      <w:r w:rsidRPr="0076175E">
        <w:rPr>
          <w:rFonts w:cs="Tahoma"/>
          <w:b/>
          <w:spacing w:val="-2"/>
          <w:sz w:val="20"/>
          <w:szCs w:val="20"/>
          <w:u w:val="single"/>
        </w:rPr>
        <w:t>MINIMUM REQUIREMENTS</w:t>
      </w:r>
    </w:p>
    <w:p w:rsidR="008025BD" w:rsidRPr="0076175E" w:rsidRDefault="008025BD" w:rsidP="008025BD">
      <w:pPr>
        <w:numPr>
          <w:ilvl w:val="0"/>
          <w:numId w:val="4"/>
        </w:numPr>
        <w:tabs>
          <w:tab w:val="clear" w:pos="360"/>
        </w:tabs>
        <w:ind w:left="720"/>
        <w:rPr>
          <w:rFonts w:cs="Tahoma"/>
          <w:sz w:val="20"/>
          <w:szCs w:val="20"/>
        </w:rPr>
      </w:pPr>
      <w:r>
        <w:rPr>
          <w:rFonts w:cs="Tahoma"/>
          <w:sz w:val="20"/>
          <w:szCs w:val="20"/>
        </w:rPr>
        <w:t>Associate’s d</w:t>
      </w:r>
      <w:r w:rsidRPr="0076175E">
        <w:rPr>
          <w:rFonts w:cs="Tahoma"/>
          <w:sz w:val="20"/>
          <w:szCs w:val="20"/>
        </w:rPr>
        <w:t>egree in Criminal Justice, Education, Business or Public Administration or related field.</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 xml:space="preserve">Three years of experience with court operations and training or education. </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Three years of experience in the Arizona court system with experience in developing court procedures, integrating court operations with court management software and technical support or automation training.</w:t>
      </w:r>
    </w:p>
    <w:p w:rsidR="008025BD" w:rsidRPr="0076175E" w:rsidRDefault="008025BD" w:rsidP="008025BD">
      <w:pPr>
        <w:numPr>
          <w:ilvl w:val="0"/>
          <w:numId w:val="4"/>
        </w:numPr>
        <w:tabs>
          <w:tab w:val="clear" w:pos="360"/>
        </w:tabs>
        <w:ind w:left="720"/>
        <w:rPr>
          <w:rFonts w:cs="Tahoma"/>
          <w:sz w:val="20"/>
          <w:szCs w:val="20"/>
        </w:rPr>
      </w:pPr>
      <w:r w:rsidRPr="0076175E">
        <w:rPr>
          <w:rFonts w:cs="Tahoma"/>
          <w:sz w:val="20"/>
          <w:szCs w:val="20"/>
        </w:rPr>
        <w:t xml:space="preserve">Or any combination of education, experience, and training equivalent to the above Minimum Requirements. </w:t>
      </w:r>
    </w:p>
    <w:p w:rsidR="008025BD" w:rsidRPr="0076175E" w:rsidRDefault="008025BD" w:rsidP="008025BD">
      <w:pPr>
        <w:tabs>
          <w:tab w:val="left" w:pos="-720"/>
          <w:tab w:val="left" w:pos="90"/>
        </w:tabs>
        <w:suppressAutoHyphens/>
        <w:rPr>
          <w:rFonts w:cs="Tahoma"/>
          <w:spacing w:val="-2"/>
          <w:sz w:val="20"/>
          <w:szCs w:val="20"/>
        </w:rPr>
      </w:pPr>
    </w:p>
    <w:p w:rsidR="008025BD" w:rsidRPr="0076175E" w:rsidRDefault="008025BD" w:rsidP="008025BD">
      <w:pPr>
        <w:tabs>
          <w:tab w:val="left" w:pos="-720"/>
          <w:tab w:val="left" w:pos="90"/>
        </w:tabs>
        <w:suppressAutoHyphens/>
        <w:rPr>
          <w:rFonts w:cs="Tahoma"/>
          <w:b/>
          <w:spacing w:val="-2"/>
          <w:sz w:val="20"/>
          <w:szCs w:val="20"/>
          <w:u w:val="single"/>
        </w:rPr>
      </w:pPr>
      <w:r w:rsidRPr="0076175E">
        <w:rPr>
          <w:rFonts w:cs="Tahoma"/>
          <w:b/>
          <w:spacing w:val="-2"/>
          <w:sz w:val="20"/>
          <w:szCs w:val="20"/>
          <w:u w:val="single"/>
        </w:rPr>
        <w:t>DESIRED EXPERIENCE AND TRAINING</w:t>
      </w:r>
    </w:p>
    <w:p w:rsidR="008025BD" w:rsidRPr="0076175E" w:rsidRDefault="008025BD" w:rsidP="008025BD">
      <w:pPr>
        <w:pStyle w:val="ListParagraph"/>
        <w:numPr>
          <w:ilvl w:val="0"/>
          <w:numId w:val="5"/>
        </w:numPr>
        <w:ind w:left="720"/>
        <w:contextualSpacing w:val="0"/>
        <w:jc w:val="both"/>
        <w:rPr>
          <w:rFonts w:ascii="Tahoma" w:hAnsi="Tahoma" w:cs="Tahoma"/>
          <w:sz w:val="20"/>
          <w:szCs w:val="20"/>
        </w:rPr>
      </w:pPr>
      <w:r>
        <w:rPr>
          <w:rFonts w:ascii="Tahoma" w:hAnsi="Tahoma" w:cs="Tahoma"/>
          <w:sz w:val="20"/>
          <w:szCs w:val="20"/>
        </w:rPr>
        <w:t>Bachelor’s d</w:t>
      </w:r>
      <w:r w:rsidRPr="0076175E">
        <w:rPr>
          <w:rFonts w:ascii="Tahoma" w:hAnsi="Tahoma" w:cs="Tahoma"/>
          <w:sz w:val="20"/>
          <w:szCs w:val="20"/>
        </w:rPr>
        <w:t>egree in Criminal Justice, Education, Business or Public Administration or related field.</w:t>
      </w:r>
    </w:p>
    <w:p w:rsidR="008025BD" w:rsidRPr="0076175E" w:rsidRDefault="008025BD" w:rsidP="008025BD">
      <w:pPr>
        <w:pStyle w:val="ListParagraph"/>
        <w:numPr>
          <w:ilvl w:val="0"/>
          <w:numId w:val="5"/>
        </w:numPr>
        <w:ind w:left="720"/>
        <w:contextualSpacing w:val="0"/>
        <w:jc w:val="both"/>
        <w:rPr>
          <w:rFonts w:ascii="Tahoma" w:hAnsi="Tahoma" w:cs="Tahoma"/>
          <w:sz w:val="20"/>
          <w:szCs w:val="20"/>
        </w:rPr>
      </w:pPr>
      <w:r w:rsidRPr="0076175E">
        <w:rPr>
          <w:rFonts w:ascii="Tahoma" w:hAnsi="Tahoma" w:cs="Tahoma"/>
          <w:sz w:val="20"/>
          <w:szCs w:val="20"/>
        </w:rPr>
        <w:t xml:space="preserve">Comprehensive knowledge of the court system and rules and regulations pertaining to the court. </w:t>
      </w:r>
    </w:p>
    <w:p w:rsidR="008025BD" w:rsidRPr="0076175E" w:rsidRDefault="008025BD" w:rsidP="008025BD">
      <w:pPr>
        <w:tabs>
          <w:tab w:val="left" w:pos="-720"/>
          <w:tab w:val="left" w:pos="90"/>
        </w:tabs>
        <w:suppressAutoHyphens/>
        <w:rPr>
          <w:rFonts w:cs="Tahoma"/>
          <w:spacing w:val="-2"/>
          <w:sz w:val="20"/>
          <w:szCs w:val="20"/>
        </w:rPr>
      </w:pPr>
    </w:p>
    <w:p w:rsidR="008025BD" w:rsidRPr="0076175E" w:rsidRDefault="008025BD" w:rsidP="008025BD">
      <w:pPr>
        <w:tabs>
          <w:tab w:val="left" w:pos="0"/>
        </w:tabs>
        <w:suppressAutoHyphens/>
        <w:rPr>
          <w:rFonts w:cs="Tahoma"/>
          <w:b/>
          <w:spacing w:val="-2"/>
          <w:sz w:val="20"/>
          <w:szCs w:val="20"/>
          <w:u w:val="single"/>
        </w:rPr>
      </w:pPr>
      <w:r w:rsidRPr="0076175E">
        <w:rPr>
          <w:rFonts w:cs="Tahoma"/>
          <w:b/>
          <w:spacing w:val="-2"/>
          <w:sz w:val="20"/>
          <w:szCs w:val="20"/>
          <w:u w:val="single"/>
        </w:rPr>
        <w:t>OTHER REQUIREMENTS</w:t>
      </w:r>
    </w:p>
    <w:p w:rsidR="008025BD" w:rsidRPr="0076175E" w:rsidRDefault="008025BD" w:rsidP="008025BD">
      <w:pPr>
        <w:numPr>
          <w:ilvl w:val="0"/>
          <w:numId w:val="3"/>
        </w:numPr>
        <w:tabs>
          <w:tab w:val="clear" w:pos="360"/>
        </w:tabs>
        <w:suppressAutoHyphens/>
        <w:ind w:left="720"/>
        <w:rPr>
          <w:rFonts w:cs="Tahoma"/>
          <w:spacing w:val="-2"/>
          <w:sz w:val="20"/>
          <w:szCs w:val="20"/>
        </w:rPr>
      </w:pPr>
      <w:r w:rsidRPr="0076175E">
        <w:rPr>
          <w:rFonts w:cs="Tahoma"/>
          <w:spacing w:val="-2"/>
          <w:sz w:val="20"/>
          <w:szCs w:val="20"/>
        </w:rPr>
        <w:t>Must possess, or obtain upon employment, a valid Arizona driver’s license.</w:t>
      </w:r>
    </w:p>
    <w:p w:rsidR="008025BD" w:rsidRPr="0076175E" w:rsidRDefault="008025BD" w:rsidP="008025BD">
      <w:pPr>
        <w:numPr>
          <w:ilvl w:val="0"/>
          <w:numId w:val="3"/>
        </w:numPr>
        <w:tabs>
          <w:tab w:val="clear" w:pos="360"/>
        </w:tabs>
        <w:suppressAutoHyphens/>
        <w:ind w:left="720"/>
        <w:rPr>
          <w:rFonts w:cs="Tahoma"/>
          <w:spacing w:val="-2"/>
          <w:sz w:val="20"/>
          <w:szCs w:val="20"/>
        </w:rPr>
      </w:pPr>
      <w:r w:rsidRPr="0076175E">
        <w:rPr>
          <w:rFonts w:cs="Tahoma"/>
          <w:spacing w:val="-2"/>
          <w:sz w:val="20"/>
          <w:szCs w:val="20"/>
        </w:rPr>
        <w:t>Regular attendance is an essential function of this job to ensure continuity.</w:t>
      </w:r>
    </w:p>
    <w:p w:rsidR="008025BD" w:rsidRPr="0076175E" w:rsidRDefault="008025BD" w:rsidP="008025BD">
      <w:pPr>
        <w:numPr>
          <w:ilvl w:val="0"/>
          <w:numId w:val="3"/>
        </w:numPr>
        <w:tabs>
          <w:tab w:val="clear" w:pos="360"/>
        </w:tabs>
        <w:suppressAutoHyphens/>
        <w:ind w:left="720"/>
        <w:rPr>
          <w:rFonts w:cs="Tahoma"/>
          <w:spacing w:val="-2"/>
          <w:sz w:val="20"/>
          <w:szCs w:val="20"/>
        </w:rPr>
      </w:pPr>
      <w:r w:rsidRPr="0076175E">
        <w:rPr>
          <w:rFonts w:cs="Tahoma"/>
          <w:spacing w:val="-2"/>
          <w:sz w:val="20"/>
          <w:szCs w:val="20"/>
        </w:rPr>
        <w:t>Ability to travel to courts and training sites within Arizona.</w:t>
      </w:r>
    </w:p>
    <w:p w:rsidR="008025BD" w:rsidRPr="0076175E" w:rsidRDefault="008025BD" w:rsidP="008025BD">
      <w:pPr>
        <w:numPr>
          <w:ilvl w:val="0"/>
          <w:numId w:val="3"/>
        </w:numPr>
        <w:tabs>
          <w:tab w:val="clear" w:pos="360"/>
        </w:tabs>
        <w:suppressAutoHyphens/>
        <w:ind w:left="720"/>
        <w:rPr>
          <w:rFonts w:cs="Tahoma"/>
          <w:spacing w:val="-2"/>
          <w:sz w:val="20"/>
          <w:szCs w:val="20"/>
        </w:rPr>
      </w:pPr>
      <w:r w:rsidRPr="0076175E">
        <w:rPr>
          <w:rFonts w:cs="Tahoma"/>
          <w:spacing w:val="-2"/>
          <w:sz w:val="20"/>
          <w:szCs w:val="20"/>
        </w:rPr>
        <w:t>Ability to communicate orally and prepare written materials using a computer terminal and keyboard.</w:t>
      </w:r>
    </w:p>
    <w:p w:rsidR="008025BD" w:rsidRPr="0076175E" w:rsidRDefault="008025BD" w:rsidP="008025BD">
      <w:pPr>
        <w:numPr>
          <w:ilvl w:val="0"/>
          <w:numId w:val="3"/>
        </w:numPr>
        <w:tabs>
          <w:tab w:val="clear" w:pos="360"/>
        </w:tabs>
        <w:suppressAutoHyphens/>
        <w:ind w:left="720"/>
        <w:rPr>
          <w:rFonts w:cs="Tahoma"/>
          <w:spacing w:val="-2"/>
          <w:sz w:val="20"/>
          <w:szCs w:val="20"/>
        </w:rPr>
      </w:pPr>
      <w:r w:rsidRPr="0076175E">
        <w:rPr>
          <w:rFonts w:cs="Tahoma"/>
          <w:spacing w:val="-2"/>
          <w:sz w:val="20"/>
          <w:szCs w:val="20"/>
        </w:rPr>
        <w:t>Must pass background, criminal history, and fingerprint check.</w:t>
      </w:r>
    </w:p>
    <w:p w:rsidR="008025BD" w:rsidRPr="0076175E" w:rsidRDefault="008025BD" w:rsidP="008025BD">
      <w:pPr>
        <w:tabs>
          <w:tab w:val="left" w:pos="0"/>
        </w:tabs>
        <w:suppressAutoHyphens/>
        <w:ind w:left="360"/>
        <w:rPr>
          <w:rFonts w:cs="Tahoma"/>
          <w:spacing w:val="-2"/>
          <w:sz w:val="20"/>
          <w:szCs w:val="20"/>
        </w:rPr>
      </w:pPr>
    </w:p>
    <w:p w:rsidR="008025BD" w:rsidRPr="0076175E" w:rsidRDefault="008025BD" w:rsidP="008025BD">
      <w:pPr>
        <w:tabs>
          <w:tab w:val="left" w:pos="90"/>
        </w:tabs>
        <w:suppressAutoHyphens/>
        <w:rPr>
          <w:rFonts w:cs="Tahoma"/>
          <w:b/>
          <w:spacing w:val="-2"/>
          <w:sz w:val="20"/>
          <w:szCs w:val="20"/>
          <w:u w:val="single"/>
        </w:rPr>
      </w:pPr>
      <w:r w:rsidRPr="0076175E">
        <w:rPr>
          <w:rFonts w:cs="Tahoma"/>
          <w:b/>
          <w:spacing w:val="-2"/>
          <w:sz w:val="20"/>
          <w:szCs w:val="20"/>
          <w:u w:val="single"/>
        </w:rPr>
        <w:t>REQUIRED KNOWLEDGE, SKILLS AND ABILITIES (ILLUSTRATIVE ONLY)</w:t>
      </w:r>
    </w:p>
    <w:p w:rsidR="008025BD" w:rsidRPr="0076175E" w:rsidRDefault="008025BD" w:rsidP="008025BD">
      <w:pPr>
        <w:numPr>
          <w:ilvl w:val="0"/>
          <w:numId w:val="3"/>
        </w:numPr>
        <w:tabs>
          <w:tab w:val="clear" w:pos="360"/>
          <w:tab w:val="left" w:pos="0"/>
          <w:tab w:val="num" w:pos="720"/>
        </w:tabs>
        <w:suppressAutoHyphens/>
        <w:ind w:left="720"/>
        <w:rPr>
          <w:rFonts w:cs="Tahoma"/>
          <w:spacing w:val="-2"/>
          <w:sz w:val="20"/>
          <w:szCs w:val="20"/>
        </w:rPr>
      </w:pPr>
      <w:r w:rsidRPr="0076175E">
        <w:rPr>
          <w:rFonts w:cs="Tahoma"/>
          <w:spacing w:val="-2"/>
          <w:sz w:val="20"/>
          <w:szCs w:val="20"/>
        </w:rPr>
        <w:t xml:space="preserve">Ability to read, </w:t>
      </w:r>
      <w:proofErr w:type="gramStart"/>
      <w:r w:rsidRPr="0076175E">
        <w:rPr>
          <w:rFonts w:cs="Tahoma"/>
          <w:spacing w:val="-2"/>
          <w:sz w:val="20"/>
          <w:szCs w:val="20"/>
        </w:rPr>
        <w:t>analyze</w:t>
      </w:r>
      <w:proofErr w:type="gramEnd"/>
      <w:r w:rsidRPr="0076175E">
        <w:rPr>
          <w:rFonts w:cs="Tahoma"/>
          <w:spacing w:val="-2"/>
          <w:sz w:val="20"/>
          <w:szCs w:val="20"/>
        </w:rPr>
        <w:t>, and interpret common Arizona Revised Statutes, financial</w:t>
      </w:r>
      <w:r>
        <w:rPr>
          <w:rFonts w:cs="Tahoma"/>
          <w:spacing w:val="-2"/>
          <w:sz w:val="20"/>
          <w:szCs w:val="20"/>
        </w:rPr>
        <w:t xml:space="preserve"> reports, and legal documents. </w:t>
      </w:r>
      <w:r w:rsidRPr="0076175E">
        <w:rPr>
          <w:rFonts w:cs="Tahoma"/>
          <w:spacing w:val="-2"/>
          <w:sz w:val="20"/>
          <w:szCs w:val="20"/>
        </w:rPr>
        <w:t xml:space="preserve">Ability to respond to common inquiries or complaints from customers, regulatory </w:t>
      </w:r>
      <w:r w:rsidRPr="0076175E">
        <w:rPr>
          <w:rFonts w:cs="Tahoma"/>
          <w:spacing w:val="-2"/>
          <w:sz w:val="20"/>
          <w:szCs w:val="20"/>
        </w:rPr>
        <w:lastRenderedPageBreak/>
        <w:t>agencies, or memb</w:t>
      </w:r>
      <w:r>
        <w:rPr>
          <w:rFonts w:cs="Tahoma"/>
          <w:spacing w:val="-2"/>
          <w:sz w:val="20"/>
          <w:szCs w:val="20"/>
        </w:rPr>
        <w:t xml:space="preserve">ers of the business community. </w:t>
      </w:r>
      <w:r w:rsidRPr="0076175E">
        <w:rPr>
          <w:rFonts w:cs="Tahoma"/>
          <w:spacing w:val="-2"/>
          <w:sz w:val="20"/>
          <w:szCs w:val="20"/>
        </w:rPr>
        <w:t>Ability to write speeches and articles for publication that conform t</w:t>
      </w:r>
      <w:r>
        <w:rPr>
          <w:rFonts w:cs="Tahoma"/>
          <w:spacing w:val="-2"/>
          <w:sz w:val="20"/>
          <w:szCs w:val="20"/>
        </w:rPr>
        <w:t xml:space="preserve">o prescribed style and format. </w:t>
      </w:r>
      <w:r w:rsidRPr="0076175E">
        <w:rPr>
          <w:rFonts w:cs="Tahoma"/>
          <w:spacing w:val="-2"/>
          <w:sz w:val="20"/>
          <w:szCs w:val="20"/>
        </w:rPr>
        <w:t>Ability to effectively present information to top management, public groups, and/or boards of directors.</w:t>
      </w:r>
    </w:p>
    <w:p w:rsidR="008025BD" w:rsidRPr="0076175E" w:rsidRDefault="008025BD" w:rsidP="008025BD">
      <w:pPr>
        <w:numPr>
          <w:ilvl w:val="0"/>
          <w:numId w:val="3"/>
        </w:numPr>
        <w:tabs>
          <w:tab w:val="clear" w:pos="360"/>
          <w:tab w:val="left" w:pos="0"/>
          <w:tab w:val="num" w:pos="720"/>
        </w:tabs>
        <w:suppressAutoHyphens/>
        <w:ind w:left="720"/>
        <w:rPr>
          <w:rFonts w:cs="Tahoma"/>
          <w:spacing w:val="-2"/>
          <w:sz w:val="20"/>
          <w:szCs w:val="20"/>
        </w:rPr>
      </w:pPr>
      <w:r w:rsidRPr="0076175E">
        <w:rPr>
          <w:rFonts w:cs="Tahoma"/>
          <w:spacing w:val="-2"/>
          <w:sz w:val="20"/>
          <w:szCs w:val="20"/>
        </w:rPr>
        <w:t>Ability to work with mathematical concepts such as probabil</w:t>
      </w:r>
      <w:r>
        <w:rPr>
          <w:rFonts w:cs="Tahoma"/>
          <w:spacing w:val="-2"/>
          <w:sz w:val="20"/>
          <w:szCs w:val="20"/>
        </w:rPr>
        <w:t xml:space="preserve">ity and statistical inference. </w:t>
      </w:r>
      <w:r w:rsidRPr="0076175E">
        <w:rPr>
          <w:rFonts w:cs="Tahoma"/>
          <w:spacing w:val="-2"/>
          <w:sz w:val="20"/>
          <w:szCs w:val="20"/>
        </w:rPr>
        <w:t>Ability to apply concepts such as fractions, percentages, ratios, and proportions to practical situations.</w:t>
      </w:r>
    </w:p>
    <w:p w:rsidR="008025BD" w:rsidRPr="0076175E" w:rsidRDefault="008025BD" w:rsidP="008025BD">
      <w:pPr>
        <w:numPr>
          <w:ilvl w:val="0"/>
          <w:numId w:val="3"/>
        </w:numPr>
        <w:tabs>
          <w:tab w:val="clear" w:pos="360"/>
          <w:tab w:val="left" w:pos="90"/>
          <w:tab w:val="num" w:pos="720"/>
        </w:tabs>
        <w:suppressAutoHyphens/>
        <w:ind w:left="720"/>
        <w:rPr>
          <w:rFonts w:cs="Tahoma"/>
          <w:spacing w:val="-2"/>
          <w:sz w:val="20"/>
          <w:szCs w:val="20"/>
        </w:rPr>
      </w:pPr>
      <w:r w:rsidRPr="0076175E">
        <w:rPr>
          <w:rFonts w:cs="Tahoma"/>
          <w:spacing w:val="-2"/>
          <w:sz w:val="20"/>
          <w:szCs w:val="20"/>
        </w:rPr>
        <w:t xml:space="preserve">Ability to define problems, </w:t>
      </w:r>
      <w:proofErr w:type="gramStart"/>
      <w:r w:rsidRPr="0076175E">
        <w:rPr>
          <w:rFonts w:cs="Tahoma"/>
          <w:spacing w:val="-2"/>
          <w:sz w:val="20"/>
          <w:szCs w:val="20"/>
        </w:rPr>
        <w:t>collect</w:t>
      </w:r>
      <w:proofErr w:type="gramEnd"/>
      <w:r w:rsidRPr="0076175E">
        <w:rPr>
          <w:rFonts w:cs="Tahoma"/>
          <w:spacing w:val="-2"/>
          <w:sz w:val="20"/>
          <w:szCs w:val="20"/>
        </w:rPr>
        <w:t xml:space="preserve"> data, establish facts, and draw valid conclusions. Ability to interpret an extensive variety of technical instructions in mathematical or diagram form and deal with several abstract and concrete variables.</w:t>
      </w:r>
    </w:p>
    <w:p w:rsidR="008025BD" w:rsidRPr="0076175E" w:rsidRDefault="008025BD" w:rsidP="008025BD">
      <w:pPr>
        <w:numPr>
          <w:ilvl w:val="0"/>
          <w:numId w:val="3"/>
        </w:numPr>
        <w:tabs>
          <w:tab w:val="clear" w:pos="360"/>
          <w:tab w:val="left" w:pos="0"/>
          <w:tab w:val="num" w:pos="720"/>
        </w:tabs>
        <w:suppressAutoHyphens/>
        <w:ind w:left="720"/>
        <w:rPr>
          <w:rFonts w:cs="Tahoma"/>
          <w:spacing w:val="-2"/>
          <w:sz w:val="20"/>
          <w:szCs w:val="20"/>
        </w:rPr>
      </w:pPr>
      <w:r w:rsidRPr="0076175E">
        <w:rPr>
          <w:rFonts w:cs="Tahoma"/>
          <w:spacing w:val="-2"/>
          <w:sz w:val="20"/>
          <w:szCs w:val="20"/>
        </w:rPr>
        <w:t>Good working knowledge of court procedures, court rules and Arizona statutes and how they apply at the Superior Court, Clerk of the Superior Court, Justice Court and Municipal Court levels.</w:t>
      </w:r>
    </w:p>
    <w:p w:rsidR="008025BD" w:rsidRPr="0076175E" w:rsidRDefault="008025BD" w:rsidP="008025BD">
      <w:pPr>
        <w:numPr>
          <w:ilvl w:val="0"/>
          <w:numId w:val="3"/>
        </w:numPr>
        <w:tabs>
          <w:tab w:val="clear" w:pos="360"/>
          <w:tab w:val="left" w:pos="0"/>
          <w:tab w:val="num" w:pos="720"/>
        </w:tabs>
        <w:suppressAutoHyphens/>
        <w:ind w:left="720"/>
        <w:rPr>
          <w:rFonts w:cs="Tahoma"/>
          <w:spacing w:val="-2"/>
          <w:sz w:val="20"/>
          <w:szCs w:val="20"/>
        </w:rPr>
      </w:pPr>
      <w:r w:rsidRPr="0076175E">
        <w:rPr>
          <w:rFonts w:cs="Tahoma"/>
          <w:spacing w:val="-2"/>
          <w:sz w:val="20"/>
          <w:szCs w:val="20"/>
        </w:rPr>
        <w:t>Good working knowledge of the state’s selected software product(s) for court automation and Windows operating system.</w:t>
      </w:r>
    </w:p>
    <w:p w:rsidR="008025BD" w:rsidRPr="0076175E" w:rsidRDefault="008025BD" w:rsidP="008025BD">
      <w:pPr>
        <w:numPr>
          <w:ilvl w:val="0"/>
          <w:numId w:val="3"/>
        </w:numPr>
        <w:tabs>
          <w:tab w:val="clear" w:pos="360"/>
          <w:tab w:val="left" w:pos="0"/>
          <w:tab w:val="num" w:pos="720"/>
        </w:tabs>
        <w:suppressAutoHyphens/>
        <w:ind w:left="720"/>
        <w:rPr>
          <w:rFonts w:cs="Tahoma"/>
          <w:spacing w:val="-2"/>
          <w:sz w:val="20"/>
          <w:szCs w:val="20"/>
        </w:rPr>
      </w:pPr>
      <w:r w:rsidRPr="0076175E">
        <w:rPr>
          <w:rFonts w:cs="Tahoma"/>
          <w:spacing w:val="-2"/>
          <w:sz w:val="20"/>
          <w:szCs w:val="20"/>
        </w:rPr>
        <w:t>Good working knowledge of court operations, process, procedures and business practices of Coconino County courts at the Superior Court, Clerk of the Superior Court, Justice Court and Municipal Court levels.</w:t>
      </w:r>
    </w:p>
    <w:p w:rsidR="008025BD" w:rsidRPr="0076175E" w:rsidRDefault="008025BD" w:rsidP="008025BD">
      <w:pPr>
        <w:numPr>
          <w:ilvl w:val="0"/>
          <w:numId w:val="3"/>
        </w:numPr>
        <w:tabs>
          <w:tab w:val="clear" w:pos="360"/>
          <w:tab w:val="left" w:pos="0"/>
          <w:tab w:val="num" w:pos="720"/>
        </w:tabs>
        <w:suppressAutoHyphens/>
        <w:ind w:left="720"/>
        <w:rPr>
          <w:rFonts w:cs="Tahoma"/>
          <w:spacing w:val="-2"/>
          <w:sz w:val="20"/>
          <w:szCs w:val="20"/>
        </w:rPr>
      </w:pPr>
      <w:r w:rsidRPr="0076175E">
        <w:rPr>
          <w:rFonts w:cs="Tahoma"/>
          <w:spacing w:val="-2"/>
          <w:sz w:val="20"/>
          <w:szCs w:val="20"/>
        </w:rPr>
        <w:t>Excellent oral and written communication skills.</w:t>
      </w:r>
    </w:p>
    <w:p w:rsidR="008025BD" w:rsidRPr="0076175E" w:rsidRDefault="008025BD" w:rsidP="008025BD">
      <w:pPr>
        <w:numPr>
          <w:ilvl w:val="0"/>
          <w:numId w:val="3"/>
        </w:numPr>
        <w:tabs>
          <w:tab w:val="clear" w:pos="360"/>
          <w:tab w:val="left" w:pos="0"/>
          <w:tab w:val="num" w:pos="720"/>
        </w:tabs>
        <w:suppressAutoHyphens/>
        <w:ind w:left="720"/>
        <w:rPr>
          <w:rFonts w:cs="Tahoma"/>
          <w:spacing w:val="-2"/>
          <w:sz w:val="20"/>
          <w:szCs w:val="20"/>
        </w:rPr>
      </w:pPr>
      <w:r w:rsidRPr="0076175E">
        <w:rPr>
          <w:rFonts w:cs="Tahoma"/>
          <w:spacing w:val="-2"/>
          <w:sz w:val="20"/>
          <w:szCs w:val="20"/>
        </w:rPr>
        <w:t>Ability to provide highly responsible administrative and technical work performed independently with minimal supervision.</w:t>
      </w:r>
    </w:p>
    <w:p w:rsidR="008025BD" w:rsidRPr="0076175E" w:rsidRDefault="008025BD" w:rsidP="008025BD">
      <w:pPr>
        <w:numPr>
          <w:ilvl w:val="0"/>
          <w:numId w:val="3"/>
        </w:numPr>
        <w:tabs>
          <w:tab w:val="clear" w:pos="360"/>
          <w:tab w:val="left" w:pos="0"/>
          <w:tab w:val="num" w:pos="720"/>
        </w:tabs>
        <w:suppressAutoHyphens/>
        <w:ind w:left="720"/>
        <w:rPr>
          <w:rFonts w:cs="Tahoma"/>
          <w:spacing w:val="-2"/>
          <w:sz w:val="20"/>
          <w:szCs w:val="20"/>
        </w:rPr>
      </w:pPr>
      <w:r w:rsidRPr="0076175E">
        <w:rPr>
          <w:rFonts w:cs="Tahoma"/>
          <w:spacing w:val="-2"/>
          <w:sz w:val="20"/>
          <w:szCs w:val="20"/>
        </w:rPr>
        <w:t>Ability to work effectively with judges, administrators and court staff.</w:t>
      </w:r>
    </w:p>
    <w:p w:rsidR="008025BD" w:rsidRPr="0076175E" w:rsidRDefault="008025BD" w:rsidP="008025BD">
      <w:pPr>
        <w:numPr>
          <w:ilvl w:val="0"/>
          <w:numId w:val="3"/>
        </w:numPr>
        <w:tabs>
          <w:tab w:val="clear" w:pos="360"/>
          <w:tab w:val="left" w:pos="0"/>
          <w:tab w:val="num" w:pos="720"/>
        </w:tabs>
        <w:suppressAutoHyphens/>
        <w:ind w:left="720"/>
        <w:rPr>
          <w:rFonts w:cs="Tahoma"/>
          <w:spacing w:val="-2"/>
          <w:sz w:val="20"/>
          <w:szCs w:val="20"/>
        </w:rPr>
      </w:pPr>
      <w:r w:rsidRPr="0076175E">
        <w:rPr>
          <w:rFonts w:cs="Tahoma"/>
          <w:spacing w:val="-2"/>
          <w:sz w:val="20"/>
          <w:szCs w:val="20"/>
        </w:rPr>
        <w:t>Ability to organize complex, organization wide requirements into an orderly program of operations, and assemble and present program and project plans.</w:t>
      </w:r>
    </w:p>
    <w:p w:rsidR="008025BD" w:rsidRPr="0076175E" w:rsidRDefault="008025BD" w:rsidP="008025BD">
      <w:pPr>
        <w:numPr>
          <w:ilvl w:val="0"/>
          <w:numId w:val="3"/>
        </w:numPr>
        <w:tabs>
          <w:tab w:val="clear" w:pos="360"/>
          <w:tab w:val="left" w:pos="0"/>
          <w:tab w:val="num" w:pos="720"/>
        </w:tabs>
        <w:suppressAutoHyphens/>
        <w:ind w:left="720"/>
        <w:rPr>
          <w:rFonts w:cs="Tahoma"/>
          <w:spacing w:val="-2"/>
          <w:sz w:val="20"/>
          <w:szCs w:val="20"/>
        </w:rPr>
      </w:pPr>
      <w:r w:rsidRPr="0076175E">
        <w:rPr>
          <w:rFonts w:cs="Tahoma"/>
          <w:spacing w:val="-2"/>
          <w:sz w:val="20"/>
          <w:szCs w:val="20"/>
        </w:rPr>
        <w:t xml:space="preserve">Ability to apply adult learning theory in the development and facilitation of training programs.  </w:t>
      </w:r>
    </w:p>
    <w:p w:rsidR="008025BD" w:rsidRPr="0076175E" w:rsidRDefault="008025BD" w:rsidP="008025BD">
      <w:pPr>
        <w:numPr>
          <w:ilvl w:val="0"/>
          <w:numId w:val="3"/>
        </w:numPr>
        <w:tabs>
          <w:tab w:val="clear" w:pos="360"/>
          <w:tab w:val="left" w:pos="0"/>
          <w:tab w:val="num" w:pos="720"/>
        </w:tabs>
        <w:suppressAutoHyphens/>
        <w:ind w:left="720"/>
        <w:rPr>
          <w:rFonts w:cs="Tahoma"/>
          <w:spacing w:val="-2"/>
          <w:sz w:val="20"/>
          <w:szCs w:val="20"/>
        </w:rPr>
      </w:pPr>
      <w:r w:rsidRPr="0076175E">
        <w:rPr>
          <w:rFonts w:cs="Tahoma"/>
          <w:spacing w:val="-2"/>
          <w:sz w:val="20"/>
          <w:szCs w:val="20"/>
        </w:rPr>
        <w:t xml:space="preserve">Ability to learn various software applications and </w:t>
      </w:r>
      <w:proofErr w:type="gramStart"/>
      <w:r w:rsidRPr="0076175E">
        <w:rPr>
          <w:rFonts w:cs="Tahoma"/>
          <w:spacing w:val="-2"/>
          <w:sz w:val="20"/>
          <w:szCs w:val="20"/>
        </w:rPr>
        <w:t>plan,</w:t>
      </w:r>
      <w:proofErr w:type="gramEnd"/>
      <w:r w:rsidRPr="0076175E">
        <w:rPr>
          <w:rFonts w:cs="Tahoma"/>
          <w:spacing w:val="-2"/>
          <w:sz w:val="20"/>
          <w:szCs w:val="20"/>
        </w:rPr>
        <w:t xml:space="preserve"> develop and implement training to transfer learned knowledge to others.</w:t>
      </w:r>
    </w:p>
    <w:p w:rsidR="008025BD" w:rsidRPr="0076175E" w:rsidRDefault="008025BD" w:rsidP="008025BD">
      <w:pPr>
        <w:numPr>
          <w:ilvl w:val="0"/>
          <w:numId w:val="3"/>
        </w:numPr>
        <w:tabs>
          <w:tab w:val="clear" w:pos="360"/>
          <w:tab w:val="left" w:pos="0"/>
          <w:tab w:val="num" w:pos="720"/>
        </w:tabs>
        <w:suppressAutoHyphens/>
        <w:ind w:left="720"/>
        <w:rPr>
          <w:rFonts w:cs="Tahoma"/>
          <w:spacing w:val="-2"/>
          <w:sz w:val="20"/>
          <w:szCs w:val="20"/>
        </w:rPr>
      </w:pPr>
      <w:r w:rsidRPr="0076175E">
        <w:rPr>
          <w:rFonts w:cs="Tahoma"/>
          <w:spacing w:val="-2"/>
          <w:sz w:val="20"/>
          <w:szCs w:val="20"/>
        </w:rPr>
        <w:t xml:space="preserve">Ability to understand in </w:t>
      </w:r>
      <w:proofErr w:type="gramStart"/>
      <w:r w:rsidRPr="0076175E">
        <w:rPr>
          <w:rFonts w:cs="Tahoma"/>
          <w:spacing w:val="-2"/>
          <w:sz w:val="20"/>
          <w:szCs w:val="20"/>
        </w:rPr>
        <w:t>interpret</w:t>
      </w:r>
      <w:proofErr w:type="gramEnd"/>
      <w:r w:rsidRPr="0076175E">
        <w:rPr>
          <w:rFonts w:cs="Tahoma"/>
          <w:spacing w:val="-2"/>
          <w:sz w:val="20"/>
          <w:szCs w:val="20"/>
        </w:rPr>
        <w:t xml:space="preserve"> policies and procedures as they relate to a particular assignment.</w:t>
      </w:r>
    </w:p>
    <w:p w:rsidR="008025BD" w:rsidRPr="0076175E" w:rsidRDefault="008025BD" w:rsidP="008025BD">
      <w:pPr>
        <w:numPr>
          <w:ilvl w:val="0"/>
          <w:numId w:val="3"/>
        </w:numPr>
        <w:tabs>
          <w:tab w:val="clear" w:pos="360"/>
          <w:tab w:val="left" w:pos="0"/>
          <w:tab w:val="num" w:pos="720"/>
        </w:tabs>
        <w:suppressAutoHyphens/>
        <w:ind w:left="720"/>
        <w:rPr>
          <w:rFonts w:cs="Tahoma"/>
          <w:spacing w:val="-2"/>
          <w:sz w:val="20"/>
          <w:szCs w:val="20"/>
        </w:rPr>
      </w:pPr>
      <w:r w:rsidRPr="0076175E">
        <w:rPr>
          <w:rFonts w:cs="Tahoma"/>
          <w:spacing w:val="-2"/>
          <w:sz w:val="20"/>
          <w:szCs w:val="20"/>
        </w:rPr>
        <w:t>Provides excellent customer service to both internal and external customers.</w:t>
      </w:r>
    </w:p>
    <w:p w:rsidR="008025BD" w:rsidRPr="0076175E" w:rsidRDefault="008025BD" w:rsidP="008025BD">
      <w:pPr>
        <w:tabs>
          <w:tab w:val="left" w:pos="90"/>
        </w:tabs>
        <w:suppressAutoHyphens/>
        <w:rPr>
          <w:rFonts w:cs="Tahoma"/>
          <w:sz w:val="20"/>
          <w:szCs w:val="20"/>
        </w:rPr>
      </w:pPr>
    </w:p>
    <w:p w:rsidR="008025BD" w:rsidRPr="0076175E" w:rsidRDefault="008025BD" w:rsidP="008025BD">
      <w:pPr>
        <w:tabs>
          <w:tab w:val="left" w:pos="90"/>
        </w:tabs>
        <w:suppressAutoHyphens/>
        <w:rPr>
          <w:rFonts w:cs="Tahoma"/>
          <w:b/>
          <w:sz w:val="20"/>
          <w:szCs w:val="20"/>
          <w:u w:val="single"/>
        </w:rPr>
      </w:pPr>
      <w:r w:rsidRPr="0076175E">
        <w:rPr>
          <w:rFonts w:cs="Tahoma"/>
          <w:b/>
          <w:sz w:val="20"/>
          <w:szCs w:val="20"/>
          <w:u w:val="single"/>
        </w:rPr>
        <w:t>PHYSICAL REQUIREMENTS AND WORKING ENVIRONMENT</w:t>
      </w:r>
    </w:p>
    <w:p w:rsidR="008025BD" w:rsidRPr="0076175E" w:rsidRDefault="008025BD" w:rsidP="008025BD">
      <w:pPr>
        <w:numPr>
          <w:ilvl w:val="0"/>
          <w:numId w:val="2"/>
        </w:numPr>
        <w:suppressAutoHyphens/>
        <w:rPr>
          <w:rFonts w:cs="Tahoma"/>
          <w:sz w:val="20"/>
          <w:szCs w:val="20"/>
        </w:rPr>
      </w:pPr>
      <w:r w:rsidRPr="0076175E">
        <w:rPr>
          <w:rFonts w:cs="Tahoma"/>
          <w:sz w:val="20"/>
          <w:szCs w:val="20"/>
        </w:rPr>
        <w:t xml:space="preserve">While performing the duties of this job, the </w:t>
      </w:r>
      <w:proofErr w:type="gramStart"/>
      <w:r w:rsidRPr="0076175E">
        <w:rPr>
          <w:rFonts w:cs="Tahoma"/>
          <w:sz w:val="20"/>
          <w:szCs w:val="20"/>
        </w:rPr>
        <w:t>employee is regularly required to sit; use hands or fingers to handle, or feel; reach with hands and arms; and talk</w:t>
      </w:r>
      <w:proofErr w:type="gramEnd"/>
      <w:r w:rsidRPr="0076175E">
        <w:rPr>
          <w:rFonts w:cs="Tahoma"/>
          <w:sz w:val="20"/>
          <w:szCs w:val="20"/>
        </w:rPr>
        <w:t xml:space="preserve"> or hear. The employee is occasionally required to stand; walk and stoop, kneel, crouch, or crawl.</w:t>
      </w:r>
    </w:p>
    <w:p w:rsidR="008025BD" w:rsidRPr="0076175E" w:rsidRDefault="008025BD" w:rsidP="008025BD">
      <w:pPr>
        <w:numPr>
          <w:ilvl w:val="0"/>
          <w:numId w:val="2"/>
        </w:numPr>
        <w:suppressAutoHyphens/>
        <w:rPr>
          <w:rFonts w:cs="Tahoma"/>
          <w:sz w:val="20"/>
          <w:szCs w:val="20"/>
        </w:rPr>
      </w:pPr>
      <w:r w:rsidRPr="0076175E">
        <w:rPr>
          <w:rFonts w:cs="Tahoma"/>
          <w:sz w:val="20"/>
          <w:szCs w:val="20"/>
        </w:rPr>
        <w:t>The employee must occasionally lift and/or move up to 10 pounds.</w:t>
      </w:r>
    </w:p>
    <w:p w:rsidR="008025BD" w:rsidRPr="0076175E" w:rsidRDefault="008025BD" w:rsidP="008025BD">
      <w:pPr>
        <w:numPr>
          <w:ilvl w:val="0"/>
          <w:numId w:val="2"/>
        </w:numPr>
        <w:suppressAutoHyphens/>
        <w:rPr>
          <w:rFonts w:cs="Tahoma"/>
          <w:sz w:val="20"/>
          <w:szCs w:val="20"/>
        </w:rPr>
      </w:pPr>
      <w:r w:rsidRPr="0076175E">
        <w:rPr>
          <w:rFonts w:cs="Tahoma"/>
          <w:sz w:val="20"/>
          <w:szCs w:val="20"/>
        </w:rPr>
        <w:t>Vision requirements for this position include: close, distance, color, peripheral, depth perception, and ability to adjust focus.</w:t>
      </w:r>
    </w:p>
    <w:p w:rsidR="008025BD" w:rsidRPr="0076175E" w:rsidRDefault="008025BD" w:rsidP="008025BD">
      <w:pPr>
        <w:numPr>
          <w:ilvl w:val="0"/>
          <w:numId w:val="2"/>
        </w:numPr>
        <w:suppressAutoHyphens/>
        <w:rPr>
          <w:rFonts w:cs="Tahoma"/>
          <w:sz w:val="20"/>
          <w:szCs w:val="20"/>
        </w:rPr>
      </w:pPr>
      <w:r w:rsidRPr="0076175E">
        <w:rPr>
          <w:rFonts w:cs="Tahoma"/>
          <w:sz w:val="20"/>
          <w:szCs w:val="20"/>
        </w:rPr>
        <w:t>Working conditions include: occasional exposure to outdoor weather conditions.</w:t>
      </w:r>
    </w:p>
    <w:p w:rsidR="008025BD" w:rsidRPr="0076175E" w:rsidRDefault="008025BD" w:rsidP="008025BD">
      <w:pPr>
        <w:numPr>
          <w:ilvl w:val="0"/>
          <w:numId w:val="2"/>
        </w:numPr>
        <w:suppressAutoHyphens/>
        <w:rPr>
          <w:rFonts w:cs="Tahoma"/>
          <w:sz w:val="20"/>
          <w:szCs w:val="20"/>
        </w:rPr>
      </w:pPr>
      <w:r w:rsidRPr="0076175E">
        <w:rPr>
          <w:rFonts w:cs="Tahoma"/>
          <w:sz w:val="20"/>
          <w:szCs w:val="20"/>
        </w:rPr>
        <w:t>The noise level in the work environment is usually moderate.</w:t>
      </w:r>
    </w:p>
    <w:p w:rsidR="008025BD" w:rsidRPr="0076175E" w:rsidRDefault="008025BD" w:rsidP="008025BD">
      <w:pPr>
        <w:tabs>
          <w:tab w:val="left" w:pos="90"/>
        </w:tabs>
        <w:suppressAutoHyphens/>
        <w:rPr>
          <w:rFonts w:cs="Tahoma"/>
          <w:sz w:val="20"/>
          <w:szCs w:val="20"/>
        </w:rPr>
      </w:pPr>
    </w:p>
    <w:p w:rsidR="008025BD" w:rsidRPr="0076175E" w:rsidRDefault="008025BD" w:rsidP="008025BD">
      <w:pPr>
        <w:tabs>
          <w:tab w:val="left" w:pos="90"/>
        </w:tabs>
        <w:suppressAutoHyphens/>
        <w:rPr>
          <w:rFonts w:cs="Tahoma"/>
          <w:b/>
          <w:sz w:val="20"/>
          <w:szCs w:val="20"/>
          <w:u w:val="single"/>
        </w:rPr>
      </w:pPr>
      <w:r w:rsidRPr="0076175E">
        <w:rPr>
          <w:rFonts w:cs="Tahoma"/>
          <w:b/>
          <w:sz w:val="20"/>
          <w:szCs w:val="20"/>
          <w:u w:val="single"/>
        </w:rPr>
        <w:t>CLASSIFICATION INFORMATION</w:t>
      </w:r>
    </w:p>
    <w:p w:rsidR="008025BD" w:rsidRPr="0076175E" w:rsidRDefault="008025BD" w:rsidP="008025BD">
      <w:pPr>
        <w:numPr>
          <w:ilvl w:val="0"/>
          <w:numId w:val="6"/>
        </w:numPr>
        <w:tabs>
          <w:tab w:val="left" w:pos="0"/>
        </w:tabs>
        <w:suppressAutoHyphens/>
        <w:rPr>
          <w:rFonts w:cs="Tahoma"/>
          <w:spacing w:val="-2"/>
          <w:sz w:val="20"/>
          <w:szCs w:val="20"/>
        </w:rPr>
      </w:pPr>
      <w:r w:rsidRPr="0076175E">
        <w:rPr>
          <w:rFonts w:cs="Tahoma"/>
          <w:spacing w:val="-2"/>
          <w:sz w:val="20"/>
          <w:szCs w:val="20"/>
        </w:rPr>
        <w:t>Range 9, B-2-5, FLSA non-exempt.</w:t>
      </w:r>
    </w:p>
    <w:p w:rsidR="008025BD" w:rsidRPr="0076175E" w:rsidRDefault="008025BD" w:rsidP="008025BD">
      <w:pPr>
        <w:tabs>
          <w:tab w:val="left" w:pos="360"/>
        </w:tabs>
        <w:rPr>
          <w:rFonts w:cs="Tahoma"/>
          <w:b/>
          <w:spacing w:val="-2"/>
          <w:sz w:val="20"/>
          <w:szCs w:val="20"/>
          <w:u w:val="single"/>
        </w:rPr>
      </w:pPr>
    </w:p>
    <w:p w:rsidR="008025BD" w:rsidRPr="0076175E" w:rsidRDefault="008025BD" w:rsidP="008025BD">
      <w:pPr>
        <w:tabs>
          <w:tab w:val="left" w:pos="360"/>
        </w:tabs>
        <w:rPr>
          <w:rFonts w:cs="Tahoma"/>
          <w:b/>
          <w:spacing w:val="-2"/>
          <w:sz w:val="20"/>
          <w:szCs w:val="20"/>
          <w:u w:val="single"/>
        </w:rPr>
      </w:pPr>
      <w:r w:rsidRPr="0076175E">
        <w:rPr>
          <w:rFonts w:cs="Tahoma"/>
          <w:b/>
          <w:spacing w:val="-2"/>
          <w:sz w:val="20"/>
          <w:szCs w:val="20"/>
          <w:u w:val="single"/>
        </w:rPr>
        <w:t>TO APPLY ONLINE</w:t>
      </w:r>
    </w:p>
    <w:p w:rsidR="008025BD" w:rsidRPr="0076175E" w:rsidRDefault="008025BD" w:rsidP="008025BD">
      <w:pPr>
        <w:rPr>
          <w:rFonts w:cs="Tahoma"/>
          <w:b/>
          <w:bCs/>
          <w:color w:val="7030A0"/>
          <w:sz w:val="20"/>
          <w:szCs w:val="20"/>
        </w:rPr>
      </w:pPr>
      <w:r w:rsidRPr="0076175E">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76175E">
          <w:rPr>
            <w:rStyle w:val="Hyperlink"/>
            <w:rFonts w:cs="Tahoma"/>
            <w:b/>
            <w:bCs/>
            <w:sz w:val="20"/>
            <w:szCs w:val="20"/>
          </w:rPr>
          <w:t>http://www.flagstaff.az.gov/jobs</w:t>
        </w:r>
      </w:hyperlink>
    </w:p>
    <w:p w:rsidR="008025BD" w:rsidRPr="0076175E" w:rsidRDefault="008025BD" w:rsidP="008025BD">
      <w:pPr>
        <w:rPr>
          <w:rFonts w:cs="Tahoma"/>
          <w:b/>
          <w:bCs/>
          <w:sz w:val="20"/>
          <w:szCs w:val="20"/>
        </w:rPr>
      </w:pPr>
    </w:p>
    <w:p w:rsidR="008025BD" w:rsidRPr="0076175E" w:rsidRDefault="008025BD" w:rsidP="008025BD">
      <w:pPr>
        <w:rPr>
          <w:rFonts w:cs="Tahoma"/>
          <w:b/>
          <w:bCs/>
          <w:sz w:val="20"/>
          <w:szCs w:val="20"/>
        </w:rPr>
      </w:pPr>
      <w:r w:rsidRPr="0076175E">
        <w:rPr>
          <w:rFonts w:cs="Tahoma"/>
          <w:b/>
          <w:bCs/>
          <w:sz w:val="20"/>
          <w:szCs w:val="20"/>
        </w:rPr>
        <w:t>NOTE: Applications are due to the Human Resources department by 4PM on the closing date regardless of the postmarked date.</w:t>
      </w:r>
    </w:p>
    <w:p w:rsidR="008025BD" w:rsidRPr="0076175E" w:rsidRDefault="008025BD" w:rsidP="008025BD">
      <w:pPr>
        <w:rPr>
          <w:rFonts w:cs="Tahoma"/>
          <w:sz w:val="20"/>
          <w:szCs w:val="20"/>
        </w:rPr>
      </w:pPr>
    </w:p>
    <w:p w:rsidR="008025BD" w:rsidRPr="0076175E" w:rsidRDefault="008025BD" w:rsidP="008025BD">
      <w:pPr>
        <w:tabs>
          <w:tab w:val="left" w:pos="360"/>
        </w:tabs>
        <w:rPr>
          <w:rFonts w:cs="Tahoma"/>
          <w:b/>
          <w:spacing w:val="-2"/>
          <w:sz w:val="20"/>
          <w:szCs w:val="20"/>
          <w:u w:val="single"/>
        </w:rPr>
      </w:pPr>
      <w:r w:rsidRPr="0076175E">
        <w:rPr>
          <w:rFonts w:cs="Tahoma"/>
          <w:b/>
          <w:spacing w:val="-2"/>
          <w:sz w:val="20"/>
          <w:szCs w:val="20"/>
          <w:u w:val="single"/>
        </w:rPr>
        <w:t>TO APPLY IN PERSON</w:t>
      </w:r>
    </w:p>
    <w:p w:rsidR="008025BD" w:rsidRPr="0076175E" w:rsidRDefault="008025BD" w:rsidP="008025BD">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rsidR="008025BD" w:rsidRPr="0076175E" w:rsidRDefault="008025BD" w:rsidP="008025BD">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7" w:history="1">
        <w:r w:rsidRPr="0076175E">
          <w:rPr>
            <w:rStyle w:val="Hyperlink"/>
            <w:rFonts w:cs="Tahoma"/>
            <w:sz w:val="20"/>
            <w:szCs w:val="20"/>
          </w:rPr>
          <w:t>human.resources@flagstaffaz.gov</w:t>
        </w:r>
      </w:hyperlink>
      <w:r w:rsidRPr="0076175E">
        <w:rPr>
          <w:rFonts w:cs="Tahoma"/>
          <w:sz w:val="20"/>
          <w:szCs w:val="20"/>
        </w:rPr>
        <w:t xml:space="preserve"> </w:t>
      </w:r>
    </w:p>
    <w:p w:rsidR="008025BD" w:rsidRPr="0076175E" w:rsidRDefault="008025BD" w:rsidP="008025BD">
      <w:pPr>
        <w:rPr>
          <w:rFonts w:cs="Tahoma"/>
          <w:b/>
          <w:sz w:val="20"/>
          <w:szCs w:val="20"/>
        </w:rPr>
      </w:pPr>
    </w:p>
    <w:p w:rsidR="008025BD" w:rsidRPr="0076175E" w:rsidRDefault="008025BD" w:rsidP="008025BD">
      <w:pPr>
        <w:rPr>
          <w:rFonts w:cs="Tahoma"/>
          <w:b/>
          <w:sz w:val="20"/>
          <w:szCs w:val="20"/>
        </w:rPr>
      </w:pPr>
      <w:r w:rsidRPr="0076175E">
        <w:rPr>
          <w:rFonts w:cs="Tahoma"/>
          <w:b/>
          <w:sz w:val="20"/>
          <w:szCs w:val="20"/>
        </w:rPr>
        <w:t>Additional information about current and open job vacancies can also be found by calling our job line at (800) 463-1389.</w:t>
      </w:r>
    </w:p>
    <w:p w:rsidR="008025BD" w:rsidRPr="0076175E" w:rsidRDefault="008025BD" w:rsidP="008025BD">
      <w:pPr>
        <w:rPr>
          <w:rFonts w:cs="Tahoma"/>
          <w:b/>
          <w:sz w:val="20"/>
          <w:szCs w:val="20"/>
        </w:rPr>
      </w:pPr>
    </w:p>
    <w:p w:rsidR="008025BD" w:rsidRPr="0076175E" w:rsidRDefault="008025BD" w:rsidP="008025BD">
      <w:pPr>
        <w:jc w:val="center"/>
        <w:rPr>
          <w:rFonts w:cs="Tahoma"/>
          <w:iCs/>
          <w:sz w:val="20"/>
          <w:szCs w:val="20"/>
          <w:u w:val="single"/>
        </w:rPr>
      </w:pPr>
      <w:r w:rsidRPr="0076175E">
        <w:rPr>
          <w:rFonts w:cs="Tahoma"/>
          <w:iCs/>
          <w:sz w:val="20"/>
          <w:szCs w:val="20"/>
          <w:u w:val="single"/>
        </w:rPr>
        <w:t xml:space="preserve">The City of Flagstaff is an Equal Opportunity/Affirmative Action employer.  </w:t>
      </w:r>
    </w:p>
    <w:p w:rsidR="008025BD" w:rsidRPr="0076175E" w:rsidRDefault="008025BD" w:rsidP="008025BD">
      <w:pPr>
        <w:jc w:val="center"/>
        <w:rPr>
          <w:rFonts w:cs="Tahoma"/>
          <w:iCs/>
          <w:sz w:val="20"/>
          <w:szCs w:val="20"/>
          <w:u w:val="single"/>
        </w:rPr>
      </w:pPr>
      <w:r w:rsidRPr="0076175E">
        <w:rPr>
          <w:rFonts w:cs="Tahoma"/>
          <w:iCs/>
          <w:sz w:val="20"/>
          <w:szCs w:val="20"/>
          <w:u w:val="single"/>
        </w:rPr>
        <w:t xml:space="preserve">All qualified applicants will receive consideration for employment without regard to race, color, </w:t>
      </w:r>
    </w:p>
    <w:p w:rsidR="008025BD" w:rsidRPr="0076175E" w:rsidRDefault="008025BD" w:rsidP="008025BD">
      <w:pPr>
        <w:jc w:val="center"/>
        <w:rPr>
          <w:rFonts w:cs="Tahoma"/>
          <w:iCs/>
          <w:sz w:val="20"/>
          <w:szCs w:val="20"/>
          <w:u w:val="single"/>
        </w:rPr>
      </w:pPr>
      <w:proofErr w:type="gramStart"/>
      <w:r w:rsidRPr="0076175E">
        <w:rPr>
          <w:rFonts w:cs="Tahoma"/>
          <w:iCs/>
          <w:sz w:val="20"/>
          <w:szCs w:val="20"/>
          <w:u w:val="single"/>
        </w:rPr>
        <w:t>religion</w:t>
      </w:r>
      <w:proofErr w:type="gramEnd"/>
      <w:r w:rsidRPr="0076175E">
        <w:rPr>
          <w:rFonts w:cs="Tahoma"/>
          <w:iCs/>
          <w:sz w:val="20"/>
          <w:szCs w:val="20"/>
          <w:u w:val="single"/>
        </w:rPr>
        <w:t>, sex, national origin, disability, age, or protected Veteran status.</w:t>
      </w:r>
    </w:p>
    <w:p w:rsidR="008025BD" w:rsidRPr="0076175E" w:rsidRDefault="008025BD" w:rsidP="008025BD">
      <w:pPr>
        <w:jc w:val="center"/>
        <w:rPr>
          <w:rFonts w:cs="Tahoma"/>
          <w:iCs/>
          <w:sz w:val="20"/>
          <w:szCs w:val="20"/>
          <w:u w:val="single"/>
        </w:rPr>
      </w:pPr>
    </w:p>
    <w:p w:rsidR="008025BD" w:rsidRPr="0076175E" w:rsidRDefault="008025BD" w:rsidP="008025BD">
      <w:pPr>
        <w:jc w:val="center"/>
        <w:rPr>
          <w:rFonts w:cs="Tahoma"/>
          <w:b/>
          <w:bCs/>
          <w:sz w:val="20"/>
          <w:szCs w:val="20"/>
        </w:rPr>
      </w:pPr>
      <w:r w:rsidRPr="0076175E">
        <w:rPr>
          <w:rFonts w:cs="Tahoma"/>
          <w:b/>
          <w:bCs/>
          <w:sz w:val="20"/>
          <w:szCs w:val="20"/>
        </w:rPr>
        <w:t>AmeriCorps, Peace Corps and other national service alumni are encouraged to apply.</w:t>
      </w:r>
    </w:p>
    <w:p w:rsidR="008025BD" w:rsidRPr="0076175E" w:rsidRDefault="008025BD" w:rsidP="008025BD">
      <w:pPr>
        <w:jc w:val="center"/>
        <w:rPr>
          <w:rFonts w:cs="Tahoma"/>
          <w:iCs/>
          <w:sz w:val="20"/>
          <w:szCs w:val="20"/>
          <w:u w:val="single"/>
        </w:rPr>
      </w:pPr>
    </w:p>
    <w:p w:rsidR="00AB164E" w:rsidRDefault="008025BD" w:rsidP="008025BD">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bookmarkStart w:id="0" w:name="_GoBack"/>
      <w:bookmarkEnd w:id="0"/>
    </w:p>
    <w:sectPr w:rsidR="00AB1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47172"/>
    <w:multiLevelType w:val="hybridMultilevel"/>
    <w:tmpl w:val="DC507AA8"/>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
    <w:nsid w:val="1C1634FA"/>
    <w:multiLevelType w:val="hybridMultilevel"/>
    <w:tmpl w:val="18AA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8727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D19050A"/>
    <w:multiLevelType w:val="hybridMultilevel"/>
    <w:tmpl w:val="01D220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A3D0495"/>
    <w:multiLevelType w:val="hybridMultilevel"/>
    <w:tmpl w:val="5E4E6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1A05B3"/>
    <w:multiLevelType w:val="hybridMultilevel"/>
    <w:tmpl w:val="C728D54C"/>
    <w:lvl w:ilvl="0" w:tplc="394EC8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5BD"/>
    <w:rsid w:val="008025BD"/>
    <w:rsid w:val="00AB164E"/>
    <w:rsid w:val="00DF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5BD"/>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025BD"/>
    <w:pPr>
      <w:tabs>
        <w:tab w:val="center" w:pos="4320"/>
        <w:tab w:val="right" w:pos="8640"/>
      </w:tabs>
    </w:pPr>
  </w:style>
  <w:style w:type="character" w:customStyle="1" w:styleId="HeaderChar">
    <w:name w:val="Header Char"/>
    <w:basedOn w:val="DefaultParagraphFont"/>
    <w:link w:val="Header"/>
    <w:rsid w:val="008025BD"/>
    <w:rPr>
      <w:rFonts w:ascii="Tahoma" w:eastAsia="Times New Roman" w:hAnsi="Tahoma" w:cs="Times New Roman"/>
      <w:sz w:val="18"/>
      <w:szCs w:val="24"/>
    </w:rPr>
  </w:style>
  <w:style w:type="paragraph" w:styleId="BodyText">
    <w:name w:val="Body Text"/>
    <w:basedOn w:val="Normal"/>
    <w:link w:val="BodyTextChar"/>
    <w:rsid w:val="008025BD"/>
    <w:rPr>
      <w:szCs w:val="19"/>
    </w:rPr>
  </w:style>
  <w:style w:type="character" w:customStyle="1" w:styleId="BodyTextChar">
    <w:name w:val="Body Text Char"/>
    <w:basedOn w:val="DefaultParagraphFont"/>
    <w:link w:val="BodyText"/>
    <w:rsid w:val="008025BD"/>
    <w:rPr>
      <w:rFonts w:ascii="Tahoma" w:eastAsia="Times New Roman" w:hAnsi="Tahoma" w:cs="Times New Roman"/>
      <w:sz w:val="18"/>
      <w:szCs w:val="19"/>
    </w:rPr>
  </w:style>
  <w:style w:type="character" w:styleId="Hyperlink">
    <w:name w:val="Hyperlink"/>
    <w:rsid w:val="008025BD"/>
    <w:rPr>
      <w:color w:val="663399"/>
      <w:u w:val="single"/>
    </w:rPr>
  </w:style>
  <w:style w:type="paragraph" w:styleId="ListParagraph">
    <w:name w:val="List Paragraph"/>
    <w:basedOn w:val="Normal"/>
    <w:uiPriority w:val="34"/>
    <w:qFormat/>
    <w:rsid w:val="008025BD"/>
    <w:pPr>
      <w:ind w:left="720"/>
      <w:contextualSpacing/>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5BD"/>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025BD"/>
    <w:pPr>
      <w:tabs>
        <w:tab w:val="center" w:pos="4320"/>
        <w:tab w:val="right" w:pos="8640"/>
      </w:tabs>
    </w:pPr>
  </w:style>
  <w:style w:type="character" w:customStyle="1" w:styleId="HeaderChar">
    <w:name w:val="Header Char"/>
    <w:basedOn w:val="DefaultParagraphFont"/>
    <w:link w:val="Header"/>
    <w:rsid w:val="008025BD"/>
    <w:rPr>
      <w:rFonts w:ascii="Tahoma" w:eastAsia="Times New Roman" w:hAnsi="Tahoma" w:cs="Times New Roman"/>
      <w:sz w:val="18"/>
      <w:szCs w:val="24"/>
    </w:rPr>
  </w:style>
  <w:style w:type="paragraph" w:styleId="BodyText">
    <w:name w:val="Body Text"/>
    <w:basedOn w:val="Normal"/>
    <w:link w:val="BodyTextChar"/>
    <w:rsid w:val="008025BD"/>
    <w:rPr>
      <w:szCs w:val="19"/>
    </w:rPr>
  </w:style>
  <w:style w:type="character" w:customStyle="1" w:styleId="BodyTextChar">
    <w:name w:val="Body Text Char"/>
    <w:basedOn w:val="DefaultParagraphFont"/>
    <w:link w:val="BodyText"/>
    <w:rsid w:val="008025BD"/>
    <w:rPr>
      <w:rFonts w:ascii="Tahoma" w:eastAsia="Times New Roman" w:hAnsi="Tahoma" w:cs="Times New Roman"/>
      <w:sz w:val="18"/>
      <w:szCs w:val="19"/>
    </w:rPr>
  </w:style>
  <w:style w:type="character" w:styleId="Hyperlink">
    <w:name w:val="Hyperlink"/>
    <w:rsid w:val="008025BD"/>
    <w:rPr>
      <w:color w:val="663399"/>
      <w:u w:val="single"/>
    </w:rPr>
  </w:style>
  <w:style w:type="paragraph" w:styleId="ListParagraph">
    <w:name w:val="List Paragraph"/>
    <w:basedOn w:val="Normal"/>
    <w:uiPriority w:val="34"/>
    <w:qFormat/>
    <w:rsid w:val="008025BD"/>
    <w:pPr>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1</cp:revision>
  <dcterms:created xsi:type="dcterms:W3CDTF">2019-03-08T13:31:00Z</dcterms:created>
  <dcterms:modified xsi:type="dcterms:W3CDTF">2019-03-08T13:32:00Z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-1608201864</vt:i4>
  </property>
  <property fmtid="{D5CDD505-2E9C-101B-9397-08002B2CF9AE}" pid="3" name="_NewReviewCycle">
    <vt:lpwstr/>
  </property>
  <property fmtid="{D5CDD505-2E9C-101B-9397-08002B2CF9AE}" pid="4" name="_EmailSubject">
    <vt:lpwstr>City of Flagstaff</vt:lpwstr>
  </property>
  <property fmtid="{D5CDD505-2E9C-101B-9397-08002B2CF9AE}" pid="5" name="_AuthorEmail">
    <vt:lpwstr>dlott@s2esolutions.com</vt:lpwstr>
  </property>
  <property fmtid="{D5CDD505-2E9C-101B-9397-08002B2CF9AE}" pid="6" name="_AuthorEmailDisplayName">
    <vt:lpwstr>Diane Lott</vt:lpwstr>
  </property>
</Properties>
</file>