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AE" w:rsidRPr="007B22E4" w:rsidRDefault="00B55B46" w:rsidP="00CC34AE">
      <w:pPr>
        <w:jc w:val="center"/>
        <w:rPr>
          <w:b/>
          <w:sz w:val="40"/>
          <w:szCs w:val="28"/>
        </w:rPr>
      </w:pPr>
      <w:r w:rsidRPr="00B55B46">
        <w:rPr>
          <w:b/>
          <w:sz w:val="48"/>
          <w:szCs w:val="28"/>
          <w:u w:val="single"/>
        </w:rPr>
        <w:t xml:space="preserve">Initiative/Referendum/Recall </w:t>
      </w:r>
    </w:p>
    <w:p w:rsidR="00281396" w:rsidRDefault="00281396" w:rsidP="00887057">
      <w:pPr>
        <w:jc w:val="center"/>
        <w:rPr>
          <w:sz w:val="28"/>
          <w:szCs w:val="28"/>
        </w:rPr>
      </w:pPr>
    </w:p>
    <w:p w:rsidR="00CF4135" w:rsidRPr="00CF4135" w:rsidRDefault="00CF4135" w:rsidP="00CF4135">
      <w:pPr>
        <w:ind w:firstLine="360"/>
      </w:pPr>
      <w:r w:rsidRPr="00CF4135">
        <w:t>This material is developed using three sources of information.  First, it relies on Arizona law.  That means the Arizona Constitution, Article</w:t>
      </w:r>
      <w:r w:rsidR="00DE7C20">
        <w:t xml:space="preserve"> IV</w:t>
      </w:r>
      <w:r w:rsidRPr="00CF4135">
        <w:t>, Part</w:t>
      </w:r>
      <w:r w:rsidR="00DE7C20">
        <w:t xml:space="preserve"> 1</w:t>
      </w:r>
      <w:r w:rsidRPr="00CF4135">
        <w:t>, Section</w:t>
      </w:r>
      <w:r w:rsidR="00DE7C20">
        <w:t xml:space="preserve"> 1(8)</w:t>
      </w:r>
      <w:r w:rsidRPr="00CF4135">
        <w:t xml:space="preserve">, and </w:t>
      </w:r>
      <w:r w:rsidR="00DE7C20">
        <w:t>Article VIII, Part 1</w:t>
      </w:r>
      <w:proofErr w:type="gramStart"/>
      <w:r w:rsidR="00DE7C20">
        <w:t>.</w:t>
      </w:r>
      <w:r w:rsidRPr="00CF4135">
        <w:t>.</w:t>
      </w:r>
      <w:proofErr w:type="gramEnd"/>
      <w:r w:rsidRPr="00CF4135">
        <w:t xml:space="preserve">  It also include Arizona Revised Statutes, Title 19, Chapter 1, Article 4 found at A.R.S. §§ 19-141 to 143.  The second major source of information is Arizona case law and Attorney General Opinions.  Finally, the State of Arizona Elections Procedures Manual is a comprehensive resource providing significant guidance on the processes that are the subject of this material.  </w:t>
      </w:r>
      <w:hyperlink r:id="rId9" w:history="1">
        <w:r w:rsidRPr="00CF4135">
          <w:rPr>
            <w:rStyle w:val="Hyperlink"/>
          </w:rPr>
          <w:t>https://azsos.gov/elections/arizona-election-laws-publications</w:t>
        </w:r>
      </w:hyperlink>
      <w:r w:rsidRPr="00CF4135">
        <w:t xml:space="preserve"> (follow “Election Procedure Manual” hyperlink).</w:t>
      </w:r>
    </w:p>
    <w:p w:rsidR="00CF4135" w:rsidRPr="00CF4135" w:rsidRDefault="00CF4135" w:rsidP="00887057">
      <w:pPr>
        <w:jc w:val="center"/>
      </w:pPr>
    </w:p>
    <w:p w:rsidR="00EB5565" w:rsidRPr="007B22E4" w:rsidRDefault="00EB5565" w:rsidP="00887057">
      <w:pPr>
        <w:jc w:val="center"/>
        <w:rPr>
          <w:b/>
          <w:sz w:val="28"/>
          <w:szCs w:val="28"/>
        </w:rPr>
      </w:pPr>
      <w:r w:rsidRPr="007B22E4">
        <w:rPr>
          <w:b/>
          <w:sz w:val="28"/>
          <w:szCs w:val="28"/>
        </w:rPr>
        <w:t>Background Information and Basic Rules</w:t>
      </w:r>
    </w:p>
    <w:p w:rsidR="00281396" w:rsidRPr="007B22E4" w:rsidRDefault="00281396" w:rsidP="00887057">
      <w:pPr>
        <w:jc w:val="center"/>
        <w:rPr>
          <w:sz w:val="28"/>
          <w:szCs w:val="28"/>
        </w:rPr>
      </w:pPr>
    </w:p>
    <w:p w:rsidR="00281396" w:rsidRDefault="00B55B46" w:rsidP="00971640">
      <w:pPr>
        <w:pStyle w:val="ListParagraph"/>
        <w:numPr>
          <w:ilvl w:val="0"/>
          <w:numId w:val="15"/>
        </w:numPr>
        <w:spacing w:after="240"/>
        <w:ind w:left="0" w:firstLine="0"/>
        <w:contextualSpacing w:val="0"/>
        <w:rPr>
          <w:sz w:val="28"/>
          <w:szCs w:val="28"/>
        </w:rPr>
      </w:pPr>
      <w:r>
        <w:rPr>
          <w:sz w:val="28"/>
          <w:szCs w:val="28"/>
        </w:rPr>
        <w:t>Types of Direct Citizen Action for Arizona’s Municipal Clerks</w:t>
      </w:r>
    </w:p>
    <w:p w:rsidR="00281396" w:rsidRDefault="00281396" w:rsidP="00971640">
      <w:pPr>
        <w:tabs>
          <w:tab w:val="left" w:pos="720"/>
        </w:tabs>
        <w:spacing w:after="240"/>
        <w:rPr>
          <w:sz w:val="28"/>
          <w:szCs w:val="28"/>
        </w:rPr>
      </w:pPr>
      <w:r w:rsidRPr="007B22E4">
        <w:rPr>
          <w:sz w:val="28"/>
          <w:szCs w:val="28"/>
        </w:rPr>
        <w:tab/>
        <w:t>A.</w:t>
      </w:r>
      <w:r w:rsidRPr="007B22E4">
        <w:rPr>
          <w:sz w:val="28"/>
          <w:szCs w:val="28"/>
        </w:rPr>
        <w:tab/>
      </w:r>
      <w:r w:rsidRPr="007B22E4">
        <w:rPr>
          <w:i/>
          <w:sz w:val="28"/>
          <w:szCs w:val="28"/>
        </w:rPr>
        <w:t>Initiatives</w:t>
      </w:r>
      <w:r w:rsidR="00EA6863" w:rsidRPr="007B22E4">
        <w:rPr>
          <w:sz w:val="28"/>
          <w:szCs w:val="28"/>
        </w:rPr>
        <w:t>.</w:t>
      </w:r>
      <w:r w:rsidR="00B55B46">
        <w:rPr>
          <w:sz w:val="28"/>
          <w:szCs w:val="28"/>
        </w:rPr>
        <w:t xml:space="preserve"> – Statutory </w:t>
      </w:r>
    </w:p>
    <w:p w:rsidR="00A51740" w:rsidRDefault="00E6204C" w:rsidP="00CF4135">
      <w:r w:rsidRPr="00CF4135">
        <w:t xml:space="preserve">A “statutory </w:t>
      </w:r>
      <w:r w:rsidRPr="00CF4135">
        <w:rPr>
          <w:rStyle w:val="highlight"/>
        </w:rPr>
        <w:t>initiative</w:t>
      </w:r>
      <w:r w:rsidRPr="00CF4135">
        <w:t>” is brought about by petition and represents the citizens’ effort to amend, add, or strike a statute</w:t>
      </w:r>
      <w:r w:rsidR="00DE7C20">
        <w:t>.  An affirmative vote by the electorate means the proposed measure will become law.</w:t>
      </w:r>
    </w:p>
    <w:p w:rsidR="00CF4135" w:rsidRPr="007B22E4" w:rsidRDefault="00CF4135" w:rsidP="00CF4135">
      <w:pPr>
        <w:rPr>
          <w:sz w:val="28"/>
          <w:szCs w:val="28"/>
        </w:rPr>
      </w:pPr>
    </w:p>
    <w:p w:rsidR="00281396" w:rsidRDefault="00281396" w:rsidP="00971640">
      <w:pPr>
        <w:tabs>
          <w:tab w:val="left" w:pos="720"/>
        </w:tabs>
        <w:spacing w:after="240"/>
        <w:rPr>
          <w:sz w:val="28"/>
          <w:szCs w:val="28"/>
        </w:rPr>
      </w:pPr>
      <w:r w:rsidRPr="007B22E4">
        <w:rPr>
          <w:sz w:val="28"/>
          <w:szCs w:val="28"/>
        </w:rPr>
        <w:tab/>
        <w:t>B.</w:t>
      </w:r>
      <w:r w:rsidRPr="007B22E4">
        <w:rPr>
          <w:sz w:val="28"/>
          <w:szCs w:val="28"/>
        </w:rPr>
        <w:tab/>
      </w:r>
      <w:r w:rsidRPr="007B22E4">
        <w:rPr>
          <w:i/>
          <w:sz w:val="28"/>
          <w:szCs w:val="28"/>
        </w:rPr>
        <w:t>Referend</w:t>
      </w:r>
      <w:r w:rsidR="00F90854" w:rsidRPr="007B22E4">
        <w:rPr>
          <w:i/>
          <w:sz w:val="28"/>
          <w:szCs w:val="28"/>
        </w:rPr>
        <w:t>a</w:t>
      </w:r>
      <w:r w:rsidR="00AD2C1D" w:rsidRPr="007B22E4">
        <w:rPr>
          <w:sz w:val="28"/>
          <w:szCs w:val="28"/>
        </w:rPr>
        <w:t xml:space="preserve"> </w:t>
      </w:r>
      <w:r w:rsidR="00B55B46">
        <w:rPr>
          <w:sz w:val="28"/>
          <w:szCs w:val="28"/>
        </w:rPr>
        <w:t>– Council referral</w:t>
      </w:r>
    </w:p>
    <w:p w:rsidR="00E6204C" w:rsidRPr="00CF4135" w:rsidRDefault="00E6204C" w:rsidP="00CF4135">
      <w:r w:rsidRPr="00CF4135">
        <w:t xml:space="preserve">A “statutory referral” is a statutory measure referred to the general election ballot by the </w:t>
      </w:r>
      <w:r w:rsidR="00DE7C20">
        <w:t>legislative body</w:t>
      </w:r>
      <w:r w:rsidRPr="00CF4135">
        <w:t>.</w:t>
      </w:r>
      <w:r w:rsidR="00DE7C20">
        <w:t xml:space="preserve">  </w:t>
      </w:r>
      <w:r w:rsidR="00DE7C20">
        <w:t>An affirmative vote by the electorate means the proposed measure will become law.</w:t>
      </w:r>
    </w:p>
    <w:p w:rsidR="00CF4135" w:rsidRPr="00CF4135" w:rsidRDefault="00CF4135" w:rsidP="00CF4135"/>
    <w:p w:rsidR="00B55B46" w:rsidRDefault="00B55B46" w:rsidP="00971640">
      <w:pPr>
        <w:tabs>
          <w:tab w:val="left" w:pos="720"/>
        </w:tabs>
        <w:spacing w:after="240"/>
        <w:rPr>
          <w:sz w:val="28"/>
          <w:szCs w:val="28"/>
        </w:rPr>
      </w:pPr>
      <w:r>
        <w:rPr>
          <w:sz w:val="28"/>
          <w:szCs w:val="28"/>
        </w:rPr>
        <w:tab/>
        <w:t>C.</w:t>
      </w:r>
      <w:r>
        <w:rPr>
          <w:sz w:val="28"/>
          <w:szCs w:val="28"/>
        </w:rPr>
        <w:tab/>
      </w:r>
      <w:r>
        <w:rPr>
          <w:i/>
          <w:sz w:val="28"/>
          <w:szCs w:val="28"/>
        </w:rPr>
        <w:t xml:space="preserve">Referenda </w:t>
      </w:r>
      <w:r>
        <w:rPr>
          <w:sz w:val="28"/>
          <w:szCs w:val="28"/>
        </w:rPr>
        <w:t xml:space="preserve">– Citizen </w:t>
      </w:r>
      <w:proofErr w:type="gramStart"/>
      <w:r>
        <w:rPr>
          <w:sz w:val="28"/>
          <w:szCs w:val="28"/>
        </w:rPr>
        <w:t>referral</w:t>
      </w:r>
      <w:proofErr w:type="gramEnd"/>
    </w:p>
    <w:p w:rsidR="00E6204C" w:rsidRPr="00CF4135" w:rsidRDefault="00E6204C" w:rsidP="00CF4135">
      <w:r w:rsidRPr="00CF4135">
        <w:t xml:space="preserve">A “citizen referendum” is brought about by petition and represents the citizens’ effort to veto a bill recently passed by the Arizona Legislature or other local government body. </w:t>
      </w:r>
      <w:r w:rsidR="00DE7C20">
        <w:t xml:space="preserve">  In this case, the committee that puts the measure to a vote asks the citizens to vote “no,” and thereby prevent the measure from taking effect.  </w:t>
      </w:r>
    </w:p>
    <w:p w:rsidR="00CF4135" w:rsidRPr="00CF4135" w:rsidRDefault="00CF4135" w:rsidP="00CF4135"/>
    <w:p w:rsidR="00281396" w:rsidRDefault="00B55B46" w:rsidP="00971640">
      <w:pPr>
        <w:tabs>
          <w:tab w:val="left" w:pos="720"/>
        </w:tabs>
        <w:spacing w:after="240"/>
        <w:rPr>
          <w:sz w:val="28"/>
          <w:szCs w:val="28"/>
        </w:rPr>
      </w:pPr>
      <w:r>
        <w:rPr>
          <w:sz w:val="28"/>
          <w:szCs w:val="28"/>
        </w:rPr>
        <w:tab/>
        <w:t>D.</w:t>
      </w:r>
      <w:r>
        <w:rPr>
          <w:sz w:val="28"/>
          <w:szCs w:val="28"/>
        </w:rPr>
        <w:tab/>
      </w:r>
      <w:r>
        <w:rPr>
          <w:i/>
          <w:sz w:val="28"/>
          <w:szCs w:val="28"/>
        </w:rPr>
        <w:t>Recall</w:t>
      </w:r>
      <w:r w:rsidR="00AD2C1D" w:rsidRPr="007B22E4">
        <w:rPr>
          <w:sz w:val="28"/>
          <w:szCs w:val="28"/>
        </w:rPr>
        <w:t>.</w:t>
      </w:r>
    </w:p>
    <w:p w:rsidR="00DE7C20" w:rsidRPr="00CF4135" w:rsidRDefault="00DE7C20" w:rsidP="00DE7C20">
      <w:r w:rsidRPr="00DE7C20">
        <w:t xml:space="preserve">A recall petition </w:t>
      </w:r>
      <w:r>
        <w:t xml:space="preserve">seeks to remove an elected official, including someone appointed to an elected position, by setting a new election for that office.  The officer holder is automatically on the ballot.  Challengers may qualify for the ballot and the individual receiving the most </w:t>
      </w:r>
      <w:proofErr w:type="gramStart"/>
      <w:r>
        <w:t>votes</w:t>
      </w:r>
      <w:proofErr w:type="gramEnd"/>
      <w:r>
        <w:t xml:space="preserve"> takes or remains in office.  </w:t>
      </w:r>
    </w:p>
    <w:p w:rsidR="00DE7C20" w:rsidRPr="007B22E4" w:rsidRDefault="00DE7C20" w:rsidP="00971640">
      <w:pPr>
        <w:tabs>
          <w:tab w:val="left" w:pos="720"/>
        </w:tabs>
        <w:spacing w:after="240"/>
        <w:rPr>
          <w:sz w:val="28"/>
          <w:szCs w:val="28"/>
        </w:rPr>
      </w:pPr>
    </w:p>
    <w:p w:rsidR="00281396" w:rsidRPr="007B22E4" w:rsidRDefault="00B55B46" w:rsidP="00971640">
      <w:pPr>
        <w:pStyle w:val="ListParagraph"/>
        <w:numPr>
          <w:ilvl w:val="0"/>
          <w:numId w:val="15"/>
        </w:numPr>
        <w:spacing w:after="240"/>
        <w:ind w:left="0" w:firstLine="0"/>
        <w:contextualSpacing w:val="0"/>
        <w:rPr>
          <w:sz w:val="28"/>
          <w:szCs w:val="28"/>
        </w:rPr>
      </w:pPr>
      <w:r>
        <w:rPr>
          <w:sz w:val="28"/>
          <w:szCs w:val="28"/>
        </w:rPr>
        <w:t>Limitations on Direct Action</w:t>
      </w:r>
      <w:r w:rsidR="00281396" w:rsidRPr="007B22E4">
        <w:rPr>
          <w:sz w:val="28"/>
          <w:szCs w:val="28"/>
        </w:rPr>
        <w:t xml:space="preserve">  </w:t>
      </w:r>
    </w:p>
    <w:p w:rsidR="00281396" w:rsidRPr="00AC076E" w:rsidRDefault="00B55B46" w:rsidP="00AC076E">
      <w:pPr>
        <w:pStyle w:val="ListParagraph"/>
        <w:numPr>
          <w:ilvl w:val="0"/>
          <w:numId w:val="24"/>
        </w:numPr>
        <w:tabs>
          <w:tab w:val="left" w:pos="720"/>
        </w:tabs>
        <w:spacing w:after="240"/>
        <w:rPr>
          <w:sz w:val="28"/>
          <w:szCs w:val="28"/>
        </w:rPr>
      </w:pPr>
      <w:r w:rsidRPr="00AC076E">
        <w:rPr>
          <w:sz w:val="28"/>
          <w:szCs w:val="28"/>
        </w:rPr>
        <w:lastRenderedPageBreak/>
        <w:t>Administrative versus Legislative Action</w:t>
      </w:r>
      <w:r w:rsidR="00281396" w:rsidRPr="00AC076E">
        <w:rPr>
          <w:sz w:val="28"/>
          <w:szCs w:val="28"/>
        </w:rPr>
        <w:t xml:space="preserve">.  </w:t>
      </w:r>
    </w:p>
    <w:p w:rsidR="00AC076E" w:rsidRDefault="00AC076E" w:rsidP="00AC076E">
      <w:pPr>
        <w:tabs>
          <w:tab w:val="left" w:pos="720"/>
        </w:tabs>
        <w:spacing w:after="240"/>
        <w:rPr>
          <w:color w:val="000000"/>
        </w:rPr>
      </w:pPr>
      <w:r>
        <w:t xml:space="preserve">When a council is acting as an executive body, its actions are not subject to referral.  Such actions cannot be referred.  Town clerks have been upheld in their decision not to accept petitions for such </w:t>
      </w:r>
      <w:proofErr w:type="spellStart"/>
      <w:r>
        <w:t>unreferrable</w:t>
      </w:r>
      <w:proofErr w:type="spellEnd"/>
      <w:r>
        <w:t xml:space="preserve"> matters.  Most recently, when a group opposing a casino attempted </w:t>
      </w:r>
      <w:r>
        <w:rPr>
          <w:color w:val="000000"/>
        </w:rPr>
        <w:t xml:space="preserve">to </w:t>
      </w:r>
      <w:r>
        <w:rPr>
          <w:color w:val="000000"/>
        </w:rPr>
        <w:t xml:space="preserve">refer </w:t>
      </w:r>
      <w:r>
        <w:rPr>
          <w:color w:val="000000"/>
        </w:rPr>
        <w:t>the city cou</w:t>
      </w:r>
      <w:r>
        <w:rPr>
          <w:color w:val="000000"/>
        </w:rPr>
        <w:t xml:space="preserve">ncil's approval of a resolution supporting the casino, the Court of Appeals ruled this was not a legislative action and supported the clerk’s decision to reject the petition.  </w:t>
      </w:r>
      <w:r>
        <w:rPr>
          <w:i/>
          <w:iCs/>
          <w:color w:val="000000"/>
        </w:rPr>
        <w:t>Respect Promise in Opposition to R-14-02-Neighbors for a Better Glendale v. Hanna</w:t>
      </w:r>
      <w:r>
        <w:rPr>
          <w:color w:val="000000"/>
        </w:rPr>
        <w:t>, 238 Ariz. 296, 360 P.3d 92 (App. 2015)</w:t>
      </w:r>
    </w:p>
    <w:p w:rsidR="00B55B46" w:rsidRPr="00AC076E" w:rsidRDefault="00B55B46" w:rsidP="00AC076E">
      <w:pPr>
        <w:pStyle w:val="ListParagraph"/>
        <w:numPr>
          <w:ilvl w:val="0"/>
          <w:numId w:val="24"/>
        </w:numPr>
        <w:tabs>
          <w:tab w:val="left" w:pos="720"/>
        </w:tabs>
        <w:spacing w:after="240"/>
        <w:rPr>
          <w:sz w:val="28"/>
          <w:szCs w:val="28"/>
        </w:rPr>
      </w:pPr>
      <w:r w:rsidRPr="00AC076E">
        <w:rPr>
          <w:sz w:val="28"/>
          <w:szCs w:val="28"/>
        </w:rPr>
        <w:t>Emergency Clause?</w:t>
      </w:r>
    </w:p>
    <w:p w:rsidR="00AC076E" w:rsidRPr="005E67D2" w:rsidRDefault="005E67D2" w:rsidP="00AC076E">
      <w:pPr>
        <w:tabs>
          <w:tab w:val="left" w:pos="720"/>
        </w:tabs>
        <w:spacing w:after="240"/>
      </w:pPr>
      <w:r w:rsidRPr="005E67D2">
        <w:rPr>
          <w:iCs/>
        </w:rPr>
        <w:t>“</w:t>
      </w:r>
      <w:r w:rsidR="00AC076E" w:rsidRPr="005E67D2">
        <w:rPr>
          <w:iCs/>
        </w:rPr>
        <w:t>An emergency measure shall not become immediately operative unless it states in a separate section the reason why it is necessary that it should become immediately operative, and unless it is approved by the affirmative vote of three-fourths of all the members elected to the city or town council, taken by ayes and noes, and also approved by the mayor.</w:t>
      </w:r>
      <w:r w:rsidRPr="005E67D2">
        <w:rPr>
          <w:iCs/>
        </w:rPr>
        <w:t xml:space="preserve">”  </w:t>
      </w:r>
      <w:proofErr w:type="gramStart"/>
      <w:r w:rsidR="00AC076E" w:rsidRPr="005E67D2">
        <w:rPr>
          <w:iCs/>
        </w:rPr>
        <w:t>A.R.S. § 19-142</w:t>
      </w:r>
      <w:r w:rsidR="00AC076E" w:rsidRPr="005E67D2">
        <w:t xml:space="preserve"> </w:t>
      </w:r>
      <w:r w:rsidRPr="005E67D2">
        <w:t>(B).</w:t>
      </w:r>
      <w:proofErr w:type="gramEnd"/>
    </w:p>
    <w:p w:rsidR="00B55B46" w:rsidRDefault="00B55B46" w:rsidP="00971640">
      <w:pPr>
        <w:tabs>
          <w:tab w:val="left" w:pos="720"/>
        </w:tabs>
        <w:spacing w:after="240"/>
        <w:rPr>
          <w:sz w:val="28"/>
          <w:szCs w:val="28"/>
        </w:rPr>
      </w:pPr>
      <w:r>
        <w:rPr>
          <w:sz w:val="28"/>
          <w:szCs w:val="28"/>
        </w:rPr>
        <w:tab/>
        <w:t>C.</w:t>
      </w:r>
      <w:r>
        <w:rPr>
          <w:sz w:val="28"/>
          <w:szCs w:val="28"/>
        </w:rPr>
        <w:tab/>
        <w:t>Appropriations?</w:t>
      </w:r>
    </w:p>
    <w:p w:rsidR="00281396" w:rsidRPr="007B22E4" w:rsidRDefault="00B55B46" w:rsidP="00971640">
      <w:pPr>
        <w:tabs>
          <w:tab w:val="left" w:pos="720"/>
        </w:tabs>
        <w:spacing w:after="240"/>
        <w:rPr>
          <w:sz w:val="28"/>
          <w:szCs w:val="28"/>
        </w:rPr>
      </w:pPr>
      <w:r>
        <w:rPr>
          <w:sz w:val="28"/>
          <w:szCs w:val="28"/>
        </w:rPr>
        <w:tab/>
        <w:t>D</w:t>
      </w:r>
      <w:r w:rsidR="00281396" w:rsidRPr="007B22E4">
        <w:rPr>
          <w:sz w:val="28"/>
          <w:szCs w:val="28"/>
        </w:rPr>
        <w:t>.</w:t>
      </w:r>
      <w:r w:rsidR="00281396" w:rsidRPr="007B22E4">
        <w:rPr>
          <w:sz w:val="28"/>
          <w:szCs w:val="28"/>
        </w:rPr>
        <w:tab/>
      </w:r>
      <w:r>
        <w:rPr>
          <w:sz w:val="28"/>
          <w:szCs w:val="28"/>
        </w:rPr>
        <w:t>Unconstitutional m</w:t>
      </w:r>
      <w:bookmarkStart w:id="0" w:name="_GoBack"/>
      <w:bookmarkEnd w:id="0"/>
      <w:r>
        <w:rPr>
          <w:sz w:val="28"/>
          <w:szCs w:val="28"/>
        </w:rPr>
        <w:t>easures?</w:t>
      </w:r>
    </w:p>
    <w:p w:rsidR="00B55B46" w:rsidRDefault="00281396" w:rsidP="00971640">
      <w:pPr>
        <w:tabs>
          <w:tab w:val="left" w:pos="720"/>
        </w:tabs>
        <w:spacing w:after="240"/>
        <w:rPr>
          <w:sz w:val="28"/>
          <w:szCs w:val="28"/>
        </w:rPr>
      </w:pPr>
      <w:r w:rsidRPr="007B22E4">
        <w:rPr>
          <w:sz w:val="28"/>
          <w:szCs w:val="28"/>
        </w:rPr>
        <w:tab/>
      </w:r>
      <w:r w:rsidR="00B55B46">
        <w:rPr>
          <w:sz w:val="28"/>
          <w:szCs w:val="28"/>
        </w:rPr>
        <w:t>E</w:t>
      </w:r>
      <w:r w:rsidRPr="007B22E4">
        <w:rPr>
          <w:sz w:val="28"/>
          <w:szCs w:val="28"/>
        </w:rPr>
        <w:t>.</w:t>
      </w:r>
      <w:r w:rsidRPr="007B22E4">
        <w:rPr>
          <w:sz w:val="28"/>
          <w:szCs w:val="28"/>
        </w:rPr>
        <w:tab/>
      </w:r>
      <w:r w:rsidR="00AD2C1D" w:rsidRPr="00B55B46">
        <w:rPr>
          <w:sz w:val="28"/>
          <w:szCs w:val="28"/>
        </w:rPr>
        <w:t>Self-Funding Requirement</w:t>
      </w:r>
      <w:r w:rsidR="00B55B46">
        <w:rPr>
          <w:sz w:val="28"/>
          <w:szCs w:val="28"/>
        </w:rPr>
        <w:t>?</w:t>
      </w:r>
    </w:p>
    <w:p w:rsidR="0004107B" w:rsidRPr="007B22E4" w:rsidRDefault="0004107B" w:rsidP="00971640">
      <w:pPr>
        <w:tabs>
          <w:tab w:val="left" w:pos="720"/>
        </w:tabs>
        <w:spacing w:after="240"/>
        <w:rPr>
          <w:sz w:val="28"/>
          <w:szCs w:val="28"/>
        </w:rPr>
      </w:pPr>
      <w:r w:rsidRPr="007B22E4">
        <w:rPr>
          <w:sz w:val="28"/>
          <w:szCs w:val="28"/>
        </w:rPr>
        <w:tab/>
      </w:r>
      <w:r w:rsidR="00B55B46">
        <w:rPr>
          <w:sz w:val="28"/>
          <w:szCs w:val="28"/>
        </w:rPr>
        <w:t>F</w:t>
      </w:r>
      <w:r w:rsidRPr="007B22E4">
        <w:rPr>
          <w:sz w:val="28"/>
          <w:szCs w:val="28"/>
        </w:rPr>
        <w:t>.</w:t>
      </w:r>
      <w:r w:rsidRPr="007B22E4">
        <w:rPr>
          <w:sz w:val="28"/>
          <w:szCs w:val="28"/>
        </w:rPr>
        <w:tab/>
      </w:r>
      <w:r w:rsidR="00B55B46">
        <w:rPr>
          <w:sz w:val="28"/>
          <w:szCs w:val="28"/>
        </w:rPr>
        <w:t>Single Subject Rule or Separate Amendment?</w:t>
      </w:r>
    </w:p>
    <w:p w:rsidR="00EB5565" w:rsidRPr="007B22E4" w:rsidRDefault="009B6FA6" w:rsidP="00971640">
      <w:pPr>
        <w:pStyle w:val="ListParagraph"/>
        <w:keepNext/>
        <w:numPr>
          <w:ilvl w:val="0"/>
          <w:numId w:val="15"/>
        </w:numPr>
        <w:spacing w:after="240"/>
        <w:ind w:left="0" w:firstLine="0"/>
        <w:contextualSpacing w:val="0"/>
        <w:rPr>
          <w:sz w:val="28"/>
          <w:szCs w:val="28"/>
        </w:rPr>
      </w:pPr>
      <w:r>
        <w:rPr>
          <w:sz w:val="28"/>
          <w:szCs w:val="28"/>
        </w:rPr>
        <w:t>Does t</w:t>
      </w:r>
      <w:r w:rsidR="00EB5565" w:rsidRPr="007B22E4">
        <w:rPr>
          <w:sz w:val="28"/>
          <w:szCs w:val="28"/>
        </w:rPr>
        <w:t>he Voter Protection Act</w:t>
      </w:r>
      <w:r>
        <w:rPr>
          <w:sz w:val="28"/>
          <w:szCs w:val="28"/>
        </w:rPr>
        <w:t xml:space="preserve"> Apply?</w:t>
      </w:r>
    </w:p>
    <w:p w:rsidR="00EB5565" w:rsidRPr="007B22E4" w:rsidRDefault="00EB5565" w:rsidP="00EB5565">
      <w:pPr>
        <w:tabs>
          <w:tab w:val="left" w:pos="900"/>
        </w:tabs>
        <w:spacing w:after="240"/>
        <w:ind w:left="-180"/>
        <w:jc w:val="center"/>
        <w:rPr>
          <w:b/>
          <w:sz w:val="28"/>
          <w:szCs w:val="28"/>
        </w:rPr>
      </w:pPr>
      <w:r w:rsidRPr="007B22E4">
        <w:rPr>
          <w:b/>
          <w:sz w:val="28"/>
          <w:szCs w:val="28"/>
        </w:rPr>
        <w:t>Mechanics of Getting on the Ballot</w:t>
      </w:r>
    </w:p>
    <w:p w:rsidR="00B11399" w:rsidRPr="007B22E4" w:rsidRDefault="00B11399" w:rsidP="00971640">
      <w:pPr>
        <w:pStyle w:val="ListParagraph"/>
        <w:numPr>
          <w:ilvl w:val="0"/>
          <w:numId w:val="19"/>
        </w:numPr>
        <w:spacing w:after="240"/>
        <w:ind w:left="0" w:firstLine="0"/>
        <w:contextualSpacing w:val="0"/>
        <w:rPr>
          <w:sz w:val="28"/>
          <w:szCs w:val="28"/>
        </w:rPr>
      </w:pPr>
      <w:r w:rsidRPr="007B22E4">
        <w:rPr>
          <w:sz w:val="28"/>
          <w:szCs w:val="28"/>
        </w:rPr>
        <w:t xml:space="preserve">How to </w:t>
      </w:r>
      <w:r w:rsidR="00AB2906" w:rsidRPr="007B22E4">
        <w:rPr>
          <w:sz w:val="28"/>
          <w:szCs w:val="28"/>
        </w:rPr>
        <w:t>Initiate or Refer a Law.</w:t>
      </w:r>
    </w:p>
    <w:p w:rsidR="00B11399" w:rsidRDefault="009B6FA6" w:rsidP="00971640">
      <w:pPr>
        <w:pStyle w:val="ListParagraph"/>
        <w:numPr>
          <w:ilvl w:val="0"/>
          <w:numId w:val="6"/>
        </w:numPr>
        <w:spacing w:after="240"/>
        <w:ind w:left="720" w:firstLine="0"/>
        <w:contextualSpacing w:val="0"/>
        <w:rPr>
          <w:sz w:val="28"/>
          <w:szCs w:val="28"/>
        </w:rPr>
      </w:pPr>
      <w:r>
        <w:rPr>
          <w:sz w:val="28"/>
          <w:szCs w:val="28"/>
        </w:rPr>
        <w:t>Paperwork and Formalities</w:t>
      </w:r>
      <w:r w:rsidR="00B3394E" w:rsidRPr="007B22E4">
        <w:rPr>
          <w:sz w:val="28"/>
          <w:szCs w:val="28"/>
        </w:rPr>
        <w:t xml:space="preserve">. </w:t>
      </w:r>
    </w:p>
    <w:p w:rsidR="00327942" w:rsidRPr="00327942" w:rsidRDefault="00327942" w:rsidP="00327942">
      <w:pPr>
        <w:pStyle w:val="ListParagraph"/>
        <w:numPr>
          <w:ilvl w:val="0"/>
          <w:numId w:val="22"/>
        </w:numPr>
        <w:pBdr>
          <w:top w:val="single" w:sz="4" w:space="1" w:color="auto"/>
          <w:left w:val="single" w:sz="4" w:space="4" w:color="auto"/>
          <w:bottom w:val="single" w:sz="4" w:space="1" w:color="auto"/>
          <w:right w:val="single" w:sz="4" w:space="4" w:color="auto"/>
        </w:pBdr>
        <w:spacing w:after="240"/>
        <w:ind w:left="720"/>
        <w:rPr>
          <w:sz w:val="28"/>
          <w:szCs w:val="28"/>
        </w:rPr>
      </w:pPr>
      <w:r w:rsidRPr="00327942">
        <w:rPr>
          <w:sz w:val="28"/>
          <w:szCs w:val="28"/>
        </w:rPr>
        <w:t>Establish or designate a political committee that will act as the initiative or referendum</w:t>
      </w:r>
      <w:r w:rsidRPr="00327942">
        <w:rPr>
          <w:sz w:val="28"/>
          <w:szCs w:val="28"/>
        </w:rPr>
        <w:t xml:space="preserve"> </w:t>
      </w:r>
      <w:r w:rsidRPr="00327942">
        <w:rPr>
          <w:sz w:val="28"/>
          <w:szCs w:val="28"/>
        </w:rPr>
        <w:t>sponsor;</w:t>
      </w:r>
    </w:p>
    <w:p w:rsidR="00327942" w:rsidRPr="00327942" w:rsidRDefault="00327942" w:rsidP="00327942">
      <w:pPr>
        <w:pStyle w:val="ListParagraph"/>
        <w:numPr>
          <w:ilvl w:val="0"/>
          <w:numId w:val="22"/>
        </w:numPr>
        <w:pBdr>
          <w:top w:val="single" w:sz="4" w:space="1" w:color="auto"/>
          <w:left w:val="single" w:sz="4" w:space="4" w:color="auto"/>
          <w:bottom w:val="single" w:sz="4" w:space="1" w:color="auto"/>
          <w:right w:val="single" w:sz="4" w:space="4" w:color="auto"/>
        </w:pBdr>
        <w:spacing w:after="240"/>
        <w:ind w:left="720"/>
        <w:rPr>
          <w:sz w:val="28"/>
          <w:szCs w:val="28"/>
        </w:rPr>
      </w:pPr>
      <w:r w:rsidRPr="00327942">
        <w:rPr>
          <w:sz w:val="28"/>
          <w:szCs w:val="28"/>
        </w:rPr>
        <w:t>Apply for an initiative or referendum serial number;</w:t>
      </w:r>
    </w:p>
    <w:p w:rsidR="00327942" w:rsidRPr="00327942" w:rsidRDefault="00327942" w:rsidP="00327942">
      <w:pPr>
        <w:pStyle w:val="ListParagraph"/>
        <w:numPr>
          <w:ilvl w:val="0"/>
          <w:numId w:val="22"/>
        </w:numPr>
        <w:pBdr>
          <w:top w:val="single" w:sz="4" w:space="1" w:color="auto"/>
          <w:left w:val="single" w:sz="4" w:space="4" w:color="auto"/>
          <w:bottom w:val="single" w:sz="4" w:space="1" w:color="auto"/>
          <w:right w:val="single" w:sz="4" w:space="4" w:color="auto"/>
        </w:pBdr>
        <w:spacing w:after="240"/>
        <w:ind w:left="720"/>
        <w:rPr>
          <w:sz w:val="28"/>
          <w:szCs w:val="28"/>
        </w:rPr>
      </w:pPr>
      <w:r w:rsidRPr="00327942">
        <w:rPr>
          <w:sz w:val="28"/>
          <w:szCs w:val="28"/>
        </w:rPr>
        <w:t>Obtain an approved initiative or referendum petition form from the filing officer; and</w:t>
      </w:r>
    </w:p>
    <w:p w:rsidR="00327942" w:rsidRDefault="00327942" w:rsidP="00327942">
      <w:pPr>
        <w:pStyle w:val="ListParagraph"/>
        <w:numPr>
          <w:ilvl w:val="0"/>
          <w:numId w:val="22"/>
        </w:numPr>
        <w:pBdr>
          <w:top w:val="single" w:sz="4" w:space="1" w:color="auto"/>
          <w:left w:val="single" w:sz="4" w:space="4" w:color="auto"/>
          <w:bottom w:val="single" w:sz="4" w:space="1" w:color="auto"/>
          <w:right w:val="single" w:sz="4" w:space="4" w:color="auto"/>
        </w:pBdr>
        <w:spacing w:after="240"/>
        <w:ind w:left="720"/>
        <w:rPr>
          <w:sz w:val="28"/>
          <w:szCs w:val="28"/>
        </w:rPr>
      </w:pPr>
      <w:r w:rsidRPr="00327942">
        <w:rPr>
          <w:sz w:val="28"/>
          <w:szCs w:val="28"/>
        </w:rPr>
        <w:t>File  a  sufficient  number  of  valid  petition  signatures  o</w:t>
      </w:r>
      <w:r w:rsidRPr="00327942">
        <w:rPr>
          <w:sz w:val="28"/>
          <w:szCs w:val="28"/>
        </w:rPr>
        <w:t xml:space="preserve">n  the  approved  form  by  the </w:t>
      </w:r>
      <w:r w:rsidRPr="00327942">
        <w:rPr>
          <w:sz w:val="28"/>
          <w:szCs w:val="28"/>
        </w:rPr>
        <w:t>applicable deadline.</w:t>
      </w:r>
    </w:p>
    <w:p w:rsidR="00327942" w:rsidRPr="00327942" w:rsidRDefault="00327942" w:rsidP="00B808D0">
      <w:pPr>
        <w:rPr>
          <w:sz w:val="28"/>
          <w:szCs w:val="28"/>
        </w:rPr>
      </w:pPr>
    </w:p>
    <w:p w:rsidR="00327942" w:rsidRDefault="00327942" w:rsidP="00971640">
      <w:pPr>
        <w:pStyle w:val="ListParagraph"/>
        <w:numPr>
          <w:ilvl w:val="0"/>
          <w:numId w:val="8"/>
        </w:numPr>
        <w:tabs>
          <w:tab w:val="left" w:pos="1440"/>
        </w:tabs>
        <w:spacing w:after="240"/>
        <w:ind w:left="1440" w:firstLine="0"/>
        <w:contextualSpacing w:val="0"/>
        <w:rPr>
          <w:sz w:val="28"/>
          <w:szCs w:val="28"/>
        </w:rPr>
      </w:pPr>
      <w:r>
        <w:rPr>
          <w:sz w:val="28"/>
          <w:szCs w:val="28"/>
        </w:rPr>
        <w:t>Committee Formation</w:t>
      </w:r>
    </w:p>
    <w:p w:rsidR="00327942" w:rsidRPr="00327942" w:rsidRDefault="00327942" w:rsidP="00327942">
      <w:pPr>
        <w:spacing w:after="240"/>
      </w:pPr>
      <w:r>
        <w:lastRenderedPageBreak/>
        <w:t xml:space="preserve">Committee formation is governed by Title 16.  Specifically, A.R.S. § 16-905 provides the requirement to register, which includes a ballot measure committee, and §§ 16-906 &amp; 907 contain requirements for the statement of organization and officers.  </w:t>
      </w:r>
    </w:p>
    <w:p w:rsidR="00327942" w:rsidRDefault="00327942" w:rsidP="00971640">
      <w:pPr>
        <w:pStyle w:val="ListParagraph"/>
        <w:numPr>
          <w:ilvl w:val="0"/>
          <w:numId w:val="8"/>
        </w:numPr>
        <w:tabs>
          <w:tab w:val="left" w:pos="1440"/>
        </w:tabs>
        <w:spacing w:after="240"/>
        <w:ind w:left="1440" w:firstLine="0"/>
        <w:contextualSpacing w:val="0"/>
        <w:rPr>
          <w:sz w:val="28"/>
          <w:szCs w:val="28"/>
        </w:rPr>
      </w:pPr>
      <w:r>
        <w:rPr>
          <w:sz w:val="28"/>
          <w:szCs w:val="28"/>
        </w:rPr>
        <w:t>The application for a serial number</w:t>
      </w:r>
    </w:p>
    <w:p w:rsidR="00A07485" w:rsidRDefault="00327942" w:rsidP="00A07485">
      <w:pPr>
        <w:pStyle w:val="Default"/>
        <w:rPr>
          <w:sz w:val="23"/>
          <w:szCs w:val="23"/>
        </w:rPr>
      </w:pPr>
      <w:r w:rsidRPr="00327942">
        <w:t>The county officer in charge of elections</w:t>
      </w:r>
      <w:r>
        <w:t xml:space="preserve"> or the </w:t>
      </w:r>
      <w:r>
        <w:rPr>
          <w:sz w:val="23"/>
          <w:szCs w:val="23"/>
        </w:rPr>
        <w:t>city or town clerk serves as the filing officer</w:t>
      </w:r>
      <w:r>
        <w:rPr>
          <w:sz w:val="23"/>
          <w:szCs w:val="23"/>
        </w:rPr>
        <w:t>.  The filing officer issues the serial number if the committee provid</w:t>
      </w:r>
      <w:r w:rsidR="00301E8C">
        <w:rPr>
          <w:sz w:val="23"/>
          <w:szCs w:val="23"/>
        </w:rPr>
        <w:t>es the appropriate description (</w:t>
      </w:r>
      <w:r>
        <w:rPr>
          <w:sz w:val="23"/>
          <w:szCs w:val="23"/>
        </w:rPr>
        <w:t>100-word for initiative and referendum</w:t>
      </w:r>
      <w:r w:rsidR="00301E8C">
        <w:rPr>
          <w:sz w:val="23"/>
          <w:szCs w:val="23"/>
        </w:rPr>
        <w:t xml:space="preserve">; 200-word for recall) and the underlying action is capable of being initiated, referred or recalled.  </w:t>
      </w:r>
    </w:p>
    <w:p w:rsidR="00327942" w:rsidRPr="00327942" w:rsidRDefault="00327942" w:rsidP="00A07485">
      <w:pPr>
        <w:pStyle w:val="Default"/>
      </w:pPr>
      <w:r>
        <w:t xml:space="preserve"> </w:t>
      </w:r>
    </w:p>
    <w:p w:rsidR="009B6FA6" w:rsidRDefault="00327942" w:rsidP="00971640">
      <w:pPr>
        <w:pStyle w:val="ListParagraph"/>
        <w:numPr>
          <w:ilvl w:val="0"/>
          <w:numId w:val="8"/>
        </w:numPr>
        <w:tabs>
          <w:tab w:val="left" w:pos="1440"/>
        </w:tabs>
        <w:spacing w:after="240"/>
        <w:ind w:left="1440" w:firstLine="0"/>
        <w:contextualSpacing w:val="0"/>
        <w:rPr>
          <w:sz w:val="28"/>
          <w:szCs w:val="28"/>
        </w:rPr>
      </w:pPr>
      <w:r>
        <w:rPr>
          <w:sz w:val="28"/>
          <w:szCs w:val="28"/>
        </w:rPr>
        <w:t>T</w:t>
      </w:r>
      <w:r w:rsidR="00FA3D6F" w:rsidRPr="009B6FA6">
        <w:rPr>
          <w:sz w:val="28"/>
          <w:szCs w:val="28"/>
        </w:rPr>
        <w:t xml:space="preserve">he </w:t>
      </w:r>
      <w:r w:rsidR="00FE66FE" w:rsidRPr="009B6FA6">
        <w:rPr>
          <w:sz w:val="28"/>
          <w:szCs w:val="28"/>
        </w:rPr>
        <w:t>100</w:t>
      </w:r>
      <w:r w:rsidR="00224924" w:rsidRPr="009B6FA6">
        <w:rPr>
          <w:sz w:val="28"/>
          <w:szCs w:val="28"/>
        </w:rPr>
        <w:t>-</w:t>
      </w:r>
      <w:r w:rsidR="00FE66FE" w:rsidRPr="009B6FA6">
        <w:rPr>
          <w:sz w:val="28"/>
          <w:szCs w:val="28"/>
        </w:rPr>
        <w:t xml:space="preserve">word </w:t>
      </w:r>
      <w:r w:rsidR="00FA3D6F" w:rsidRPr="009B6FA6">
        <w:rPr>
          <w:sz w:val="28"/>
          <w:szCs w:val="28"/>
        </w:rPr>
        <w:t>description</w:t>
      </w:r>
      <w:r w:rsidR="00FE66FE" w:rsidRPr="009B6FA6">
        <w:rPr>
          <w:sz w:val="28"/>
          <w:szCs w:val="28"/>
        </w:rPr>
        <w:t xml:space="preserve"> </w:t>
      </w:r>
    </w:p>
    <w:p w:rsidR="00301E8C" w:rsidRPr="00301E8C" w:rsidRDefault="00301E8C" w:rsidP="00301E8C">
      <w:pPr>
        <w:tabs>
          <w:tab w:val="left" w:pos="1440"/>
        </w:tabs>
        <w:spacing w:after="240"/>
      </w:pPr>
      <w:r>
        <w:t>The filing officer’s sole responsibility of the 100-word description, 200-word for recall, is to verify the word limit is not exceeded.  Any challenge to the sufficiency of the description is a matter for courts.</w:t>
      </w:r>
    </w:p>
    <w:p w:rsidR="00F62406" w:rsidRDefault="009B6FA6" w:rsidP="00971640">
      <w:pPr>
        <w:pStyle w:val="ListParagraph"/>
        <w:numPr>
          <w:ilvl w:val="0"/>
          <w:numId w:val="8"/>
        </w:numPr>
        <w:tabs>
          <w:tab w:val="left" w:pos="1440"/>
        </w:tabs>
        <w:spacing w:after="240"/>
        <w:ind w:left="1440" w:firstLine="0"/>
        <w:contextualSpacing w:val="0"/>
        <w:rPr>
          <w:sz w:val="28"/>
          <w:szCs w:val="28"/>
        </w:rPr>
      </w:pPr>
      <w:r>
        <w:rPr>
          <w:sz w:val="28"/>
          <w:szCs w:val="28"/>
        </w:rPr>
        <w:t>Title and Text</w:t>
      </w:r>
    </w:p>
    <w:p w:rsidR="00301E8C" w:rsidRDefault="00301E8C" w:rsidP="00301E8C">
      <w:pPr>
        <w:tabs>
          <w:tab w:val="left" w:pos="1440"/>
        </w:tabs>
        <w:spacing w:after="240"/>
      </w:pPr>
      <w:r>
        <w:t xml:space="preserve">The filing officer’s responsibility here is to establish </w:t>
      </w:r>
      <w:proofErr w:type="gramStart"/>
      <w:r>
        <w:t>what is the “official” copy of the title and text by stamping each page of the document</w:t>
      </w:r>
      <w:proofErr w:type="gramEnd"/>
      <w:r>
        <w:t>.  Although A.R.S. § 19-111 provides guidance on the font requirements for the title &amp; text along with how it should be formatted, the filing officer should not evaluate this at the time of filing.</w:t>
      </w:r>
    </w:p>
    <w:p w:rsidR="00301E8C" w:rsidRDefault="00301E8C" w:rsidP="00301E8C">
      <w:pPr>
        <w:tabs>
          <w:tab w:val="left" w:pos="1440"/>
        </w:tabs>
        <w:spacing w:after="240"/>
      </w:pPr>
      <w:r>
        <w:t xml:space="preserve">Similarly, there are multiple sources available for initiative sponsor concerning titling their actions.  The Elections Procedures Manual provides guidance, as does the Legislature’s Bill Drafting Manual.  </w:t>
      </w:r>
    </w:p>
    <w:p w:rsidR="00301E8C" w:rsidRDefault="00301E8C" w:rsidP="00301E8C">
      <w:pPr>
        <w:tabs>
          <w:tab w:val="left" w:pos="1440"/>
        </w:tabs>
        <w:spacing w:after="240"/>
      </w:pPr>
      <w:r>
        <w:t>Referred matters must include the equivalent of the formal chaptered version of the statute.  The filing officer should provide this text to the Committee.</w:t>
      </w:r>
    </w:p>
    <w:p w:rsidR="009B6FA6" w:rsidRDefault="009B6FA6" w:rsidP="00971640">
      <w:pPr>
        <w:pStyle w:val="ListParagraph"/>
        <w:numPr>
          <w:ilvl w:val="0"/>
          <w:numId w:val="8"/>
        </w:numPr>
        <w:tabs>
          <w:tab w:val="left" w:pos="1440"/>
        </w:tabs>
        <w:spacing w:after="240"/>
        <w:ind w:left="1440" w:firstLine="0"/>
        <w:contextualSpacing w:val="0"/>
        <w:rPr>
          <w:sz w:val="28"/>
          <w:szCs w:val="28"/>
        </w:rPr>
      </w:pPr>
      <w:r>
        <w:rPr>
          <w:sz w:val="28"/>
          <w:szCs w:val="28"/>
        </w:rPr>
        <w:t>The petition form</w:t>
      </w:r>
    </w:p>
    <w:p w:rsidR="00301E8C" w:rsidRPr="00301E8C" w:rsidRDefault="00301E8C" w:rsidP="00301E8C">
      <w:pPr>
        <w:tabs>
          <w:tab w:val="left" w:pos="1440"/>
        </w:tabs>
        <w:spacing w:after="240"/>
      </w:pPr>
      <w:r>
        <w:t xml:space="preserve">Under </w:t>
      </w:r>
      <w:r>
        <w:t>A.R.S. § 19-102.01(B)</w:t>
      </w:r>
      <w:r>
        <w:t>, the filing officer is now required to provide an initiative petition that “strictly complies with the requirements of § 19-121.”  This may require coordination with the Secretary of State’s Office.</w:t>
      </w:r>
    </w:p>
    <w:p w:rsidR="009B6FA6" w:rsidRDefault="009B6FA6" w:rsidP="00971640">
      <w:pPr>
        <w:pStyle w:val="ListParagraph"/>
        <w:numPr>
          <w:ilvl w:val="0"/>
          <w:numId w:val="8"/>
        </w:numPr>
        <w:tabs>
          <w:tab w:val="left" w:pos="1440"/>
        </w:tabs>
        <w:spacing w:after="240"/>
        <w:ind w:left="1440" w:firstLine="0"/>
        <w:contextualSpacing w:val="0"/>
        <w:rPr>
          <w:sz w:val="28"/>
          <w:szCs w:val="28"/>
        </w:rPr>
      </w:pPr>
      <w:r>
        <w:rPr>
          <w:sz w:val="28"/>
          <w:szCs w:val="28"/>
        </w:rPr>
        <w:t>Recent changes in naming convention</w:t>
      </w:r>
    </w:p>
    <w:p w:rsidR="007F7839" w:rsidRDefault="007F7839" w:rsidP="007F7839">
      <w:pPr>
        <w:tabs>
          <w:tab w:val="left" w:pos="1440"/>
        </w:tabs>
        <w:spacing w:after="240"/>
      </w:pPr>
      <w:r>
        <w:t>T</w:t>
      </w:r>
      <w:r>
        <w:t xml:space="preserve">here is no longer a requirement to </w:t>
      </w:r>
      <w:r w:rsidR="000E5C14">
        <w:t xml:space="preserve">have the measure’s name in the ballot measure committee’s name. The requirement remains to include the name of a committee’s sponsor in the committee name.  </w:t>
      </w:r>
    </w:p>
    <w:p w:rsidR="000E5C14" w:rsidRDefault="000E5C14" w:rsidP="000E5C14">
      <w:pPr>
        <w:shd w:val="clear" w:color="auto" w:fill="FFFFFF"/>
        <w:spacing w:after="240"/>
        <w:rPr>
          <w:color w:val="000000"/>
        </w:rPr>
      </w:pPr>
      <w:r>
        <w:rPr>
          <w:color w:val="000000"/>
        </w:rPr>
        <w:t xml:space="preserve">“Sponsor” means any person that </w:t>
      </w:r>
      <w:proofErr w:type="gramStart"/>
      <w:r>
        <w:rPr>
          <w:color w:val="000000"/>
        </w:rPr>
        <w:t>establishes,</w:t>
      </w:r>
      <w:proofErr w:type="gramEnd"/>
      <w:r>
        <w:rPr>
          <w:color w:val="000000"/>
        </w:rPr>
        <w:t xml:space="preserve"> administers or contributes financial support to the administration of a political action committee or that has common or overlapping membership or officers with that political action committee.</w:t>
      </w:r>
      <w:r>
        <w:rPr>
          <w:color w:val="000000"/>
        </w:rPr>
        <w:t xml:space="preserve"> </w:t>
      </w:r>
      <w:r>
        <w:rPr>
          <w:color w:val="000000"/>
        </w:rPr>
        <w:t>A.R.S. § 16-901</w:t>
      </w:r>
      <w:r>
        <w:rPr>
          <w:color w:val="000000"/>
        </w:rPr>
        <w:t>(47)</w:t>
      </w:r>
    </w:p>
    <w:p w:rsidR="009B6FA6" w:rsidRDefault="009B6FA6" w:rsidP="00971640">
      <w:pPr>
        <w:pStyle w:val="ListParagraph"/>
        <w:numPr>
          <w:ilvl w:val="0"/>
          <w:numId w:val="8"/>
        </w:numPr>
        <w:tabs>
          <w:tab w:val="left" w:pos="1440"/>
        </w:tabs>
        <w:spacing w:after="240"/>
        <w:ind w:left="1440" w:firstLine="0"/>
        <w:contextualSpacing w:val="0"/>
        <w:rPr>
          <w:sz w:val="28"/>
          <w:szCs w:val="28"/>
        </w:rPr>
      </w:pPr>
      <w:r>
        <w:rPr>
          <w:sz w:val="28"/>
          <w:szCs w:val="28"/>
        </w:rPr>
        <w:lastRenderedPageBreak/>
        <w:t>Dual purpose committees</w:t>
      </w:r>
    </w:p>
    <w:p w:rsidR="000E5C14" w:rsidRPr="00A07485" w:rsidRDefault="00A07485" w:rsidP="00A07485">
      <w:pPr>
        <w:tabs>
          <w:tab w:val="left" w:pos="1440"/>
        </w:tabs>
        <w:spacing w:after="240"/>
      </w:pPr>
      <w:r w:rsidRPr="00A07485">
        <w:t>On filing a statement of organization, a political action committee or political party may perform any lawful activity, including making contributions, making expenditures or conducting issue advocacy, without establishing a separate committee for each activity or specifying each activity in its statement of organization.</w:t>
      </w:r>
      <w:r w:rsidRPr="00A07485">
        <w:t xml:space="preserve">  </w:t>
      </w:r>
      <w:r w:rsidRPr="00A07485">
        <w:t>A.R.S. § 16-906</w:t>
      </w:r>
      <w:r w:rsidRPr="00A07485">
        <w:t>(G)</w:t>
      </w:r>
    </w:p>
    <w:p w:rsidR="002C5550" w:rsidRDefault="009B6FA6" w:rsidP="00971640">
      <w:pPr>
        <w:pStyle w:val="ListParagraph"/>
        <w:numPr>
          <w:ilvl w:val="0"/>
          <w:numId w:val="6"/>
        </w:numPr>
        <w:spacing w:after="240"/>
        <w:ind w:left="720" w:firstLine="0"/>
        <w:contextualSpacing w:val="0"/>
        <w:rPr>
          <w:sz w:val="28"/>
          <w:szCs w:val="28"/>
        </w:rPr>
      </w:pPr>
      <w:r>
        <w:rPr>
          <w:sz w:val="28"/>
          <w:szCs w:val="28"/>
        </w:rPr>
        <w:t>Statewide only rules, including circulators</w:t>
      </w:r>
      <w:r w:rsidR="00B76CBC">
        <w:rPr>
          <w:sz w:val="28"/>
          <w:szCs w:val="28"/>
        </w:rPr>
        <w:t>.</w:t>
      </w:r>
      <w:r w:rsidR="0056400A">
        <w:rPr>
          <w:sz w:val="28"/>
          <w:szCs w:val="28"/>
        </w:rPr>
        <w:t xml:space="preserve">  </w:t>
      </w:r>
      <w:r w:rsidR="00B76CBC">
        <w:rPr>
          <w:sz w:val="28"/>
          <w:szCs w:val="28"/>
        </w:rPr>
        <w:t xml:space="preserve">  </w:t>
      </w:r>
    </w:p>
    <w:p w:rsidR="00A07485" w:rsidRDefault="00A07485" w:rsidP="00A07485">
      <w:pPr>
        <w:spacing w:after="240"/>
      </w:pPr>
      <w:r>
        <w:t xml:space="preserve">Title 19 requires paid circulators to register with the Secretary of State, but only for statewide measures.  All out-of-state circulators must register with the Secretary of State in any jurisdiction.  </w:t>
      </w:r>
      <w:proofErr w:type="gramStart"/>
      <w:r>
        <w:t>A.R.S. § 19-118(A).</w:t>
      </w:r>
      <w:proofErr w:type="gramEnd"/>
    </w:p>
    <w:p w:rsidR="00B5178F" w:rsidRPr="00A07485" w:rsidRDefault="00B5178F" w:rsidP="00A07485">
      <w:pPr>
        <w:spacing w:after="240"/>
      </w:pPr>
      <w:r>
        <w:t>For statewide petitions, the petitions must be organized by county when turned in.  The office prefers that they be organized by registered circulator as well.  For counties, cities, and towns, petitions not organized by circulator may be rejected.  A.R.S. § 19-121(C).</w:t>
      </w:r>
    </w:p>
    <w:p w:rsidR="002C5550" w:rsidRPr="007B22E4" w:rsidRDefault="009B6FA6" w:rsidP="00971640">
      <w:pPr>
        <w:pStyle w:val="ListParagraph"/>
        <w:numPr>
          <w:ilvl w:val="0"/>
          <w:numId w:val="19"/>
        </w:numPr>
        <w:spacing w:after="240"/>
        <w:ind w:left="0" w:firstLine="0"/>
        <w:contextualSpacing w:val="0"/>
        <w:rPr>
          <w:sz w:val="28"/>
          <w:szCs w:val="28"/>
        </w:rPr>
      </w:pPr>
      <w:r>
        <w:rPr>
          <w:sz w:val="28"/>
          <w:szCs w:val="28"/>
        </w:rPr>
        <w:t>Deadlines</w:t>
      </w:r>
      <w:r w:rsidR="00AB2906" w:rsidRPr="007B22E4">
        <w:rPr>
          <w:sz w:val="28"/>
          <w:szCs w:val="28"/>
        </w:rPr>
        <w:t>.</w:t>
      </w:r>
    </w:p>
    <w:p w:rsidR="002C5550" w:rsidRPr="00156D9E" w:rsidRDefault="002C5550" w:rsidP="00971640">
      <w:pPr>
        <w:tabs>
          <w:tab w:val="left" w:pos="720"/>
          <w:tab w:val="left" w:pos="1440"/>
        </w:tabs>
        <w:spacing w:after="240"/>
        <w:rPr>
          <w:u w:val="single"/>
        </w:rPr>
      </w:pPr>
      <w:r w:rsidRPr="007B22E4">
        <w:rPr>
          <w:sz w:val="28"/>
          <w:szCs w:val="28"/>
        </w:rPr>
        <w:tab/>
      </w:r>
      <w:r w:rsidRPr="00156D9E">
        <w:t>A.</w:t>
      </w:r>
      <w:r w:rsidRPr="00156D9E">
        <w:tab/>
        <w:t xml:space="preserve">Initiative </w:t>
      </w:r>
      <w:r w:rsidR="009B6FA6" w:rsidRPr="00156D9E">
        <w:t>petitions</w:t>
      </w:r>
      <w:r w:rsidR="00B808D0" w:rsidRPr="00156D9E">
        <w:t>: Initiative petitions must be filed at least 4 months prior to the next general election</w:t>
      </w:r>
      <w:r w:rsidR="009B6FA6" w:rsidRPr="00156D9E">
        <w:t>.</w:t>
      </w:r>
    </w:p>
    <w:p w:rsidR="00265EB0" w:rsidRPr="00156D9E" w:rsidRDefault="00265EB0" w:rsidP="00B808D0">
      <w:pPr>
        <w:tabs>
          <w:tab w:val="left" w:pos="720"/>
          <w:tab w:val="left" w:pos="1440"/>
        </w:tabs>
        <w:spacing w:after="240"/>
      </w:pPr>
      <w:r w:rsidRPr="00156D9E">
        <w:tab/>
        <w:t>B.</w:t>
      </w:r>
      <w:r w:rsidRPr="00156D9E">
        <w:tab/>
        <w:t>Referendum</w:t>
      </w:r>
      <w:r w:rsidR="008565EA" w:rsidRPr="00156D9E">
        <w:t xml:space="preserve"> </w:t>
      </w:r>
      <w:r w:rsidR="009B6FA6" w:rsidRPr="00156D9E">
        <w:t>petitions</w:t>
      </w:r>
      <w:r w:rsidR="00B808D0" w:rsidRPr="00156D9E">
        <w:t xml:space="preserve">: Referendum petitions must be filed within 30 days after passage of the ordinance or resolution subject to the petition, and </w:t>
      </w:r>
      <w:r w:rsidR="00B808D0" w:rsidRPr="00156D9E">
        <w:t>Charter amendments proposed by a city or town council must be</w:t>
      </w:r>
      <w:r w:rsidR="00B808D0" w:rsidRPr="00156D9E">
        <w:t xml:space="preserve"> </w:t>
      </w:r>
      <w:r w:rsidR="00B808D0" w:rsidRPr="00156D9E">
        <w:t>filed with the city or town clerk at least 60 days before the election.</w:t>
      </w:r>
    </w:p>
    <w:p w:rsidR="00A07485" w:rsidRPr="00156D9E" w:rsidRDefault="00A07485" w:rsidP="00971640">
      <w:pPr>
        <w:tabs>
          <w:tab w:val="left" w:pos="720"/>
          <w:tab w:val="left" w:pos="1440"/>
        </w:tabs>
        <w:spacing w:after="240"/>
      </w:pPr>
      <w:r w:rsidRPr="00156D9E">
        <w:tab/>
        <w:t>C.</w:t>
      </w:r>
      <w:r w:rsidRPr="00156D9E">
        <w:tab/>
        <w:t>Recall petitions</w:t>
      </w:r>
      <w:r w:rsidR="00B808D0" w:rsidRPr="00156D9E">
        <w:t>: at least six months after taking office</w:t>
      </w:r>
      <w:r w:rsidR="00156D9E" w:rsidRPr="00156D9E">
        <w:t xml:space="preserve"> and within 120 days of obtaining the serial number.</w:t>
      </w:r>
    </w:p>
    <w:p w:rsidR="00265EB0" w:rsidRPr="007B22E4" w:rsidRDefault="009B6FA6" w:rsidP="00971640">
      <w:pPr>
        <w:pStyle w:val="ListParagraph"/>
        <w:numPr>
          <w:ilvl w:val="0"/>
          <w:numId w:val="19"/>
        </w:numPr>
        <w:spacing w:after="240"/>
        <w:ind w:left="0" w:firstLine="0"/>
        <w:contextualSpacing w:val="0"/>
        <w:rPr>
          <w:sz w:val="28"/>
          <w:szCs w:val="28"/>
        </w:rPr>
      </w:pPr>
      <w:r>
        <w:rPr>
          <w:sz w:val="28"/>
          <w:szCs w:val="28"/>
        </w:rPr>
        <w:t>Reviewing</w:t>
      </w:r>
      <w:r w:rsidR="00265EB0" w:rsidRPr="007B22E4">
        <w:rPr>
          <w:sz w:val="28"/>
          <w:szCs w:val="28"/>
        </w:rPr>
        <w:t xml:space="preserve"> Signatures</w:t>
      </w:r>
      <w:r w:rsidR="00A96721" w:rsidRPr="007B22E4">
        <w:rPr>
          <w:sz w:val="28"/>
          <w:szCs w:val="28"/>
        </w:rPr>
        <w:t>.</w:t>
      </w:r>
    </w:p>
    <w:p w:rsidR="005016FB" w:rsidRPr="00B5178F" w:rsidRDefault="009B6FA6" w:rsidP="00B5178F">
      <w:pPr>
        <w:pStyle w:val="ListParagraph"/>
        <w:numPr>
          <w:ilvl w:val="0"/>
          <w:numId w:val="23"/>
        </w:numPr>
        <w:tabs>
          <w:tab w:val="left" w:pos="720"/>
          <w:tab w:val="left" w:pos="1440"/>
        </w:tabs>
        <w:spacing w:after="240"/>
        <w:rPr>
          <w:sz w:val="28"/>
          <w:szCs w:val="28"/>
        </w:rPr>
      </w:pPr>
      <w:r w:rsidRPr="00B5178F">
        <w:rPr>
          <w:sz w:val="28"/>
          <w:szCs w:val="28"/>
        </w:rPr>
        <w:t>Number required based on type</w:t>
      </w:r>
      <w:r w:rsidR="005016FB" w:rsidRPr="00B5178F">
        <w:rPr>
          <w:sz w:val="28"/>
          <w:szCs w:val="28"/>
        </w:rPr>
        <w:t>.</w:t>
      </w:r>
    </w:p>
    <w:p w:rsidR="00B5178F" w:rsidRPr="00B5178F" w:rsidRDefault="00B5178F" w:rsidP="00B5178F">
      <w:pPr>
        <w:tabs>
          <w:tab w:val="left" w:pos="720"/>
          <w:tab w:val="left" w:pos="1440"/>
        </w:tabs>
        <w:spacing w:after="240"/>
      </w:pPr>
      <w:r>
        <w:t xml:space="preserve">For counties, the number of required signatures is based on the total votes cast for governor in that county at the last general election.  </w:t>
      </w:r>
      <w:proofErr w:type="gramStart"/>
      <w:r>
        <w:t>For initiatives 15%; for referenda 10%.</w:t>
      </w:r>
      <w:proofErr w:type="gramEnd"/>
      <w:r>
        <w:t xml:space="preserve">  </w:t>
      </w:r>
    </w:p>
    <w:p w:rsidR="00B5178F" w:rsidRDefault="00B5178F" w:rsidP="00B5178F">
      <w:pPr>
        <w:tabs>
          <w:tab w:val="left" w:pos="720"/>
          <w:tab w:val="left" w:pos="1440"/>
        </w:tabs>
        <w:spacing w:after="240"/>
      </w:pPr>
      <w:r>
        <w:t xml:space="preserve">For cities and towns, the number is based on the total ballots case in the last citywide or </w:t>
      </w:r>
      <w:proofErr w:type="spellStart"/>
      <w:r>
        <w:t>townwide</w:t>
      </w:r>
      <w:proofErr w:type="spellEnd"/>
      <w:r>
        <w:t xml:space="preserve"> election.  </w:t>
      </w:r>
      <w:proofErr w:type="gramStart"/>
      <w:r>
        <w:t>Again, for initiatives 15%; for referenda 10%.</w:t>
      </w:r>
      <w:proofErr w:type="gramEnd"/>
    </w:p>
    <w:p w:rsidR="00B808D0" w:rsidRDefault="00B808D0" w:rsidP="00B5178F">
      <w:pPr>
        <w:tabs>
          <w:tab w:val="left" w:pos="720"/>
          <w:tab w:val="left" w:pos="1440"/>
        </w:tabs>
        <w:spacing w:after="240"/>
      </w:pPr>
      <w:r>
        <w:t xml:space="preserve">For recall, the total number of signatures required is 25% of the total number of </w:t>
      </w:r>
      <w:proofErr w:type="gramStart"/>
      <w:r>
        <w:t>votes</w:t>
      </w:r>
      <w:proofErr w:type="gramEnd"/>
      <w:r>
        <w:t xml:space="preserve"> case </w:t>
      </w:r>
      <w:r>
        <w:rPr>
          <w:i/>
        </w:rPr>
        <w:t>for the office</w:t>
      </w:r>
      <w:r>
        <w:t xml:space="preserve"> divided by the </w:t>
      </w:r>
      <w:r>
        <w:rPr>
          <w:i/>
        </w:rPr>
        <w:t>number of open seats</w:t>
      </w:r>
      <w:r>
        <w:t xml:space="preserve">.  </w:t>
      </w:r>
    </w:p>
    <w:p w:rsidR="00B808D0" w:rsidRDefault="00B808D0" w:rsidP="00B5178F">
      <w:pPr>
        <w:tabs>
          <w:tab w:val="left" w:pos="720"/>
          <w:tab w:val="left" w:pos="1440"/>
        </w:tabs>
        <w:spacing w:after="240"/>
      </w:pPr>
      <w:r>
        <w:t>Example:  Assume there are five candidates who ran for three open city council seat.  The candidates received the following:</w:t>
      </w:r>
    </w:p>
    <w:p w:rsidR="00B808D0" w:rsidRDefault="00156D9E" w:rsidP="00B808D0">
      <w:pPr>
        <w:tabs>
          <w:tab w:val="right" w:leader="dot" w:pos="5040"/>
        </w:tabs>
      </w:pPr>
      <w:r>
        <w:t>Candidate A</w:t>
      </w:r>
      <w:r>
        <w:tab/>
        <w:t>108</w:t>
      </w:r>
      <w:r w:rsidR="00B808D0">
        <w:t>0</w:t>
      </w:r>
    </w:p>
    <w:p w:rsidR="00B808D0" w:rsidRDefault="00156D9E" w:rsidP="00B808D0">
      <w:pPr>
        <w:tabs>
          <w:tab w:val="right" w:leader="dot" w:pos="5040"/>
        </w:tabs>
      </w:pPr>
      <w:r>
        <w:lastRenderedPageBreak/>
        <w:t>Candidate B</w:t>
      </w:r>
      <w:r>
        <w:tab/>
        <w:t>92</w:t>
      </w:r>
      <w:r w:rsidR="00B808D0">
        <w:t>0</w:t>
      </w:r>
    </w:p>
    <w:p w:rsidR="00B808D0" w:rsidRDefault="00B808D0" w:rsidP="00B808D0">
      <w:pPr>
        <w:tabs>
          <w:tab w:val="right" w:leader="dot" w:pos="5040"/>
        </w:tabs>
      </w:pPr>
      <w:r>
        <w:t>Candidate C</w:t>
      </w:r>
      <w:r>
        <w:tab/>
        <w:t>450</w:t>
      </w:r>
    </w:p>
    <w:p w:rsidR="00B808D0" w:rsidRDefault="00B808D0" w:rsidP="00B808D0">
      <w:pPr>
        <w:tabs>
          <w:tab w:val="right" w:leader="dot" w:pos="5040"/>
        </w:tabs>
      </w:pPr>
      <w:r>
        <w:t>Candidate D</w:t>
      </w:r>
      <w:r>
        <w:tab/>
        <w:t>330</w:t>
      </w:r>
    </w:p>
    <w:p w:rsidR="00B808D0" w:rsidRDefault="00B808D0" w:rsidP="00B808D0">
      <w:pPr>
        <w:tabs>
          <w:tab w:val="right" w:leader="dot" w:pos="5040"/>
        </w:tabs>
      </w:pPr>
      <w:r>
        <w:t>Candidate E</w:t>
      </w:r>
      <w:r>
        <w:tab/>
        <w:t>220</w:t>
      </w:r>
    </w:p>
    <w:p w:rsidR="00156D9E" w:rsidRDefault="00156D9E" w:rsidP="00B808D0">
      <w:pPr>
        <w:tabs>
          <w:tab w:val="right" w:leader="dot" w:pos="5040"/>
        </w:tabs>
      </w:pPr>
    </w:p>
    <w:p w:rsidR="00156D9E" w:rsidRDefault="00156D9E" w:rsidP="00156D9E">
      <w:pPr>
        <w:tabs>
          <w:tab w:val="left" w:pos="720"/>
          <w:tab w:val="left" w:pos="1440"/>
        </w:tabs>
        <w:spacing w:after="240"/>
      </w:pPr>
      <w:r>
        <w:t xml:space="preserve">How many signatures would be required?  </w:t>
      </w:r>
    </w:p>
    <w:p w:rsidR="0030421E" w:rsidRDefault="0030421E" w:rsidP="00971640">
      <w:pPr>
        <w:tabs>
          <w:tab w:val="left" w:pos="720"/>
          <w:tab w:val="left" w:pos="1440"/>
        </w:tabs>
        <w:spacing w:after="240"/>
        <w:rPr>
          <w:sz w:val="28"/>
          <w:szCs w:val="28"/>
        </w:rPr>
      </w:pPr>
      <w:r>
        <w:rPr>
          <w:sz w:val="28"/>
          <w:szCs w:val="28"/>
        </w:rPr>
        <w:tab/>
        <w:t>B.</w:t>
      </w:r>
      <w:r>
        <w:rPr>
          <w:sz w:val="28"/>
          <w:szCs w:val="28"/>
        </w:rPr>
        <w:tab/>
        <w:t>Strict versus Substantial Compliance</w:t>
      </w:r>
      <w:r w:rsidR="005016FB" w:rsidRPr="007B22E4">
        <w:rPr>
          <w:sz w:val="28"/>
          <w:szCs w:val="28"/>
        </w:rPr>
        <w:tab/>
      </w:r>
    </w:p>
    <w:p w:rsidR="00265EB0" w:rsidRDefault="0030421E" w:rsidP="00971640">
      <w:pPr>
        <w:tabs>
          <w:tab w:val="left" w:pos="720"/>
          <w:tab w:val="left" w:pos="1440"/>
        </w:tabs>
        <w:spacing w:after="240"/>
        <w:rPr>
          <w:sz w:val="28"/>
          <w:szCs w:val="28"/>
        </w:rPr>
      </w:pPr>
      <w:r>
        <w:rPr>
          <w:sz w:val="28"/>
          <w:szCs w:val="28"/>
        </w:rPr>
        <w:tab/>
        <w:t>C</w:t>
      </w:r>
      <w:r w:rsidR="005016FB" w:rsidRPr="007B22E4">
        <w:rPr>
          <w:sz w:val="28"/>
          <w:szCs w:val="28"/>
        </w:rPr>
        <w:t>.</w:t>
      </w:r>
      <w:r w:rsidR="005016FB" w:rsidRPr="007B22E4">
        <w:rPr>
          <w:sz w:val="28"/>
          <w:szCs w:val="28"/>
        </w:rPr>
        <w:tab/>
      </w:r>
      <w:r w:rsidR="009B6FA6">
        <w:rPr>
          <w:sz w:val="28"/>
          <w:szCs w:val="28"/>
        </w:rPr>
        <w:t xml:space="preserve">Facial </w:t>
      </w:r>
      <w:r w:rsidR="00A07485">
        <w:rPr>
          <w:sz w:val="28"/>
          <w:szCs w:val="28"/>
        </w:rPr>
        <w:t>Review</w:t>
      </w:r>
    </w:p>
    <w:p w:rsidR="00A07485" w:rsidRDefault="00A07485" w:rsidP="00A07485">
      <w:pPr>
        <w:spacing w:after="240"/>
      </w:pPr>
      <w:r>
        <w:t xml:space="preserve">The first review that you make of the signatures is based on the face of the petition.  </w:t>
      </w:r>
      <w:r w:rsidR="00B5178F">
        <w:t xml:space="preserve">A.R.S. § 19-141(A) </w:t>
      </w:r>
      <w:r>
        <w:t>These are identified in A.R.S. § 19-121.01.</w:t>
      </w:r>
      <w:r w:rsidR="00156D9E">
        <w:t xml:space="preserve">  They are also covered in very specific detail by the Elections Procedures Manual pages 311 to 320.</w:t>
      </w:r>
    </w:p>
    <w:p w:rsidR="00B5178F" w:rsidRDefault="00156D9E" w:rsidP="00A07485">
      <w:pPr>
        <w:spacing w:after="240"/>
      </w:pPr>
      <w:r>
        <w:t xml:space="preserve">This initial review includes review of the front and back of the petitions.  Names are removed if, on the fact of the petition, it is clear that statutorily required information is missing.  </w:t>
      </w:r>
    </w:p>
    <w:p w:rsidR="00156D9E" w:rsidRDefault="00156D9E" w:rsidP="00A07485">
      <w:pPr>
        <w:spacing w:after="240"/>
      </w:pPr>
      <w:r>
        <w:t>After establishing which signatures are “eligible for verification” the filing officer must produce a random sample.  Here is the guidance the Secretary</w:t>
      </w:r>
      <w:r w:rsidR="001B46A4">
        <w:t xml:space="preserve"> </w:t>
      </w:r>
      <w:r>
        <w:t>of State’</w:t>
      </w:r>
      <w:r w:rsidR="001B46A4">
        <w:t>s Office has for local filing officers:</w:t>
      </w:r>
    </w:p>
    <w:p w:rsidR="001B46A4" w:rsidRDefault="001B46A4" w:rsidP="001B46A4">
      <w:pPr>
        <w:spacing w:after="240"/>
        <w:ind w:left="720" w:right="720"/>
        <w:jc w:val="both"/>
      </w:pPr>
      <w:r>
        <w:t>The Secretary of State’s review software is incapable of randomly selecting a</w:t>
      </w:r>
      <w:r>
        <w:t xml:space="preserve"> </w:t>
      </w:r>
      <w:r>
        <w:t xml:space="preserve">signature line that is blank or had already been eliminated. If a local filing officer conducts a random sample in which a blank line or eliminated signature is selected, the filing officer must select the next line down (even if that requires going to the next petition sheet in sequence) on which an eligible signature line appears if that line has not already been selected for random sample. </w:t>
      </w:r>
      <w:proofErr w:type="gramStart"/>
      <w:r>
        <w:t>A.R.S. § 19-121.01(C).</w:t>
      </w:r>
      <w:proofErr w:type="gramEnd"/>
      <w:r>
        <w:t xml:space="preserve"> If the next eligible line is already being used in the random sample, the local filing officer must proceed back up the page from the signature line originally selected for the random sample to the next previous signature line eligible for verification. If that line is being used in the random sample, the local filing officer must continue moving down the page or to the next page and select the next eligible signature as a substitute. The local filing officer must use this process of alternatively moving forward and backward until a signature eligible for verification (and not already included in the random sample) can be selected and</w:t>
      </w:r>
      <w:r>
        <w:t xml:space="preserve"> </w:t>
      </w:r>
      <w:r>
        <w:t xml:space="preserve">substituted.  </w:t>
      </w:r>
      <w:proofErr w:type="gramStart"/>
      <w:r>
        <w:t>A.R.S. § 19-121.01(C).</w:t>
      </w:r>
      <w:proofErr w:type="gramEnd"/>
    </w:p>
    <w:p w:rsidR="00265EB0" w:rsidRDefault="008D5491" w:rsidP="00971640">
      <w:pPr>
        <w:tabs>
          <w:tab w:val="left" w:pos="720"/>
          <w:tab w:val="left" w:pos="1440"/>
        </w:tabs>
        <w:spacing w:after="240"/>
        <w:rPr>
          <w:sz w:val="28"/>
          <w:szCs w:val="28"/>
        </w:rPr>
      </w:pPr>
      <w:r w:rsidRPr="007B22E4">
        <w:rPr>
          <w:sz w:val="28"/>
          <w:szCs w:val="28"/>
        </w:rPr>
        <w:tab/>
      </w:r>
      <w:r w:rsidR="0030421E">
        <w:rPr>
          <w:sz w:val="28"/>
          <w:szCs w:val="28"/>
        </w:rPr>
        <w:t>D</w:t>
      </w:r>
      <w:r w:rsidRPr="007B22E4">
        <w:rPr>
          <w:sz w:val="28"/>
          <w:szCs w:val="28"/>
        </w:rPr>
        <w:t>.</w:t>
      </w:r>
      <w:r w:rsidRPr="007B22E4">
        <w:rPr>
          <w:sz w:val="28"/>
          <w:szCs w:val="28"/>
        </w:rPr>
        <w:tab/>
      </w:r>
      <w:r w:rsidR="009B6FA6">
        <w:rPr>
          <w:sz w:val="28"/>
          <w:szCs w:val="28"/>
        </w:rPr>
        <w:t>Voter Registration Review.</w:t>
      </w:r>
      <w:r w:rsidR="00265EB0" w:rsidRPr="007B22E4">
        <w:rPr>
          <w:sz w:val="28"/>
          <w:szCs w:val="28"/>
        </w:rPr>
        <w:t xml:space="preserve"> </w:t>
      </w:r>
    </w:p>
    <w:p w:rsidR="001B46A4" w:rsidRPr="00B5178F" w:rsidRDefault="00B5178F" w:rsidP="00971640">
      <w:pPr>
        <w:tabs>
          <w:tab w:val="left" w:pos="720"/>
          <w:tab w:val="left" w:pos="1440"/>
        </w:tabs>
        <w:spacing w:after="240"/>
      </w:pPr>
      <w:r>
        <w:t xml:space="preserve">This review is performed by the county recorders.  </w:t>
      </w:r>
      <w:proofErr w:type="gramStart"/>
      <w:r>
        <w:t>A.R.S. § 19-141(F).</w:t>
      </w:r>
      <w:proofErr w:type="gramEnd"/>
      <w:r w:rsidR="001B46A4">
        <w:t xml:space="preserve">  It is covered in A.R.S. § 19-121.02.  The Elections Procedures Manual provides an excellent summary at page 331.</w:t>
      </w:r>
    </w:p>
    <w:p w:rsidR="00265EB0" w:rsidRPr="007B22E4" w:rsidRDefault="009B6FA6" w:rsidP="00971640">
      <w:pPr>
        <w:pStyle w:val="ListParagraph"/>
        <w:numPr>
          <w:ilvl w:val="0"/>
          <w:numId w:val="19"/>
        </w:numPr>
        <w:spacing w:after="240"/>
        <w:ind w:left="0" w:firstLine="0"/>
        <w:contextualSpacing w:val="0"/>
        <w:rPr>
          <w:sz w:val="28"/>
          <w:szCs w:val="28"/>
        </w:rPr>
      </w:pPr>
      <w:r>
        <w:rPr>
          <w:sz w:val="28"/>
          <w:szCs w:val="28"/>
        </w:rPr>
        <w:t>Insane Litigation Deadlines</w:t>
      </w:r>
      <w:r w:rsidR="00A96721" w:rsidRPr="007B22E4">
        <w:rPr>
          <w:sz w:val="28"/>
          <w:szCs w:val="28"/>
        </w:rPr>
        <w:t>.</w:t>
      </w:r>
    </w:p>
    <w:p w:rsidR="006A1293" w:rsidRPr="007B22E4" w:rsidRDefault="00265EB0" w:rsidP="00971640">
      <w:pPr>
        <w:tabs>
          <w:tab w:val="left" w:pos="720"/>
          <w:tab w:val="left" w:pos="1440"/>
        </w:tabs>
        <w:spacing w:after="240"/>
        <w:rPr>
          <w:sz w:val="28"/>
          <w:szCs w:val="28"/>
        </w:rPr>
      </w:pPr>
      <w:r w:rsidRPr="007B22E4">
        <w:rPr>
          <w:sz w:val="28"/>
          <w:szCs w:val="28"/>
        </w:rPr>
        <w:lastRenderedPageBreak/>
        <w:tab/>
        <w:t>A.</w:t>
      </w:r>
      <w:r w:rsidRPr="007B22E4">
        <w:rPr>
          <w:sz w:val="28"/>
          <w:szCs w:val="28"/>
        </w:rPr>
        <w:tab/>
      </w:r>
      <w:r w:rsidR="009B6FA6">
        <w:rPr>
          <w:sz w:val="28"/>
          <w:szCs w:val="28"/>
        </w:rPr>
        <w:t>Prophylactic lawsuits due to staggered deadlines</w:t>
      </w:r>
      <w:r w:rsidR="00235C14" w:rsidRPr="007B22E4">
        <w:rPr>
          <w:sz w:val="28"/>
          <w:szCs w:val="28"/>
        </w:rPr>
        <w:t>.</w:t>
      </w:r>
    </w:p>
    <w:p w:rsidR="004E29F0" w:rsidRPr="007B22E4" w:rsidRDefault="006A1293" w:rsidP="00971640">
      <w:pPr>
        <w:tabs>
          <w:tab w:val="left" w:pos="720"/>
          <w:tab w:val="left" w:pos="1440"/>
        </w:tabs>
        <w:spacing w:after="240"/>
        <w:rPr>
          <w:sz w:val="28"/>
          <w:szCs w:val="28"/>
        </w:rPr>
      </w:pPr>
      <w:r w:rsidRPr="007B22E4">
        <w:rPr>
          <w:sz w:val="28"/>
          <w:szCs w:val="28"/>
        </w:rPr>
        <w:tab/>
        <w:t>B.</w:t>
      </w:r>
      <w:r w:rsidRPr="007B22E4">
        <w:rPr>
          <w:sz w:val="28"/>
          <w:szCs w:val="28"/>
        </w:rPr>
        <w:tab/>
      </w:r>
      <w:r w:rsidR="009B6FA6">
        <w:rPr>
          <w:sz w:val="28"/>
          <w:szCs w:val="28"/>
        </w:rPr>
        <w:t>What happened to A.R.S. § 19-</w:t>
      </w:r>
      <w:r w:rsidR="0030421E">
        <w:rPr>
          <w:sz w:val="28"/>
          <w:szCs w:val="28"/>
        </w:rPr>
        <w:t>122(C)</w:t>
      </w:r>
      <w:r w:rsidR="00590432" w:rsidRPr="007B22E4">
        <w:rPr>
          <w:sz w:val="28"/>
          <w:szCs w:val="28"/>
        </w:rPr>
        <w:t>.</w:t>
      </w:r>
    </w:p>
    <w:p w:rsidR="00EB5565" w:rsidRPr="00971640" w:rsidRDefault="00EB5565" w:rsidP="00971640">
      <w:pPr>
        <w:tabs>
          <w:tab w:val="left" w:pos="720"/>
          <w:tab w:val="left" w:pos="1440"/>
        </w:tabs>
        <w:spacing w:before="240" w:after="240"/>
        <w:ind w:left="2160" w:hanging="2160"/>
        <w:jc w:val="center"/>
        <w:rPr>
          <w:b/>
          <w:sz w:val="28"/>
          <w:szCs w:val="28"/>
        </w:rPr>
      </w:pPr>
      <w:r w:rsidRPr="007B22E4">
        <w:rPr>
          <w:b/>
          <w:sz w:val="28"/>
          <w:szCs w:val="28"/>
        </w:rPr>
        <w:t xml:space="preserve">Mechanics of the </w:t>
      </w:r>
      <w:r w:rsidR="00971640">
        <w:rPr>
          <w:b/>
          <w:sz w:val="28"/>
          <w:szCs w:val="28"/>
        </w:rPr>
        <w:t>Election</w:t>
      </w:r>
    </w:p>
    <w:p w:rsidR="00A50E8B" w:rsidRDefault="00A50E8B" w:rsidP="00971640">
      <w:pPr>
        <w:pStyle w:val="ListParagraph"/>
        <w:numPr>
          <w:ilvl w:val="0"/>
          <w:numId w:val="20"/>
        </w:numPr>
        <w:spacing w:line="480" w:lineRule="auto"/>
        <w:ind w:left="0" w:firstLine="0"/>
        <w:rPr>
          <w:sz w:val="28"/>
          <w:szCs w:val="28"/>
        </w:rPr>
      </w:pPr>
      <w:r w:rsidRPr="00971640">
        <w:rPr>
          <w:sz w:val="28"/>
          <w:szCs w:val="28"/>
        </w:rPr>
        <w:t>The Official Ballot</w:t>
      </w:r>
      <w:r w:rsidR="00A96721" w:rsidRPr="00971640">
        <w:rPr>
          <w:sz w:val="28"/>
          <w:szCs w:val="28"/>
        </w:rPr>
        <w:t>.</w:t>
      </w:r>
    </w:p>
    <w:p w:rsidR="00CF4135" w:rsidRPr="00156D9E" w:rsidRDefault="00CF4135" w:rsidP="00156D9E">
      <w:pPr>
        <w:spacing w:after="240"/>
      </w:pPr>
      <w:r w:rsidRPr="00156D9E">
        <w:t>Local charter amendment, initiative, referendum, bond measure, or budget override: 400 series</w:t>
      </w:r>
    </w:p>
    <w:p w:rsidR="00B40AA0" w:rsidRDefault="00B40AA0" w:rsidP="00971640">
      <w:pPr>
        <w:pStyle w:val="ListParagraph"/>
        <w:numPr>
          <w:ilvl w:val="0"/>
          <w:numId w:val="20"/>
        </w:numPr>
        <w:spacing w:line="480" w:lineRule="auto"/>
        <w:ind w:left="0" w:firstLine="0"/>
        <w:contextualSpacing w:val="0"/>
        <w:rPr>
          <w:sz w:val="28"/>
          <w:szCs w:val="28"/>
        </w:rPr>
      </w:pPr>
      <w:r w:rsidRPr="00971640">
        <w:rPr>
          <w:sz w:val="28"/>
          <w:szCs w:val="28"/>
        </w:rPr>
        <w:t>Campaign Finance Issues Regarding Ballot Propositions</w:t>
      </w:r>
      <w:r w:rsidR="00A96721" w:rsidRPr="00971640">
        <w:rPr>
          <w:sz w:val="28"/>
          <w:szCs w:val="28"/>
        </w:rPr>
        <w:t>.</w:t>
      </w:r>
    </w:p>
    <w:p w:rsidR="001B46A4" w:rsidRPr="001B46A4" w:rsidRDefault="001B46A4" w:rsidP="001B46A4">
      <w:pPr>
        <w:spacing w:after="240"/>
      </w:pPr>
      <w:r>
        <w:t>Campaign finance issues concerning ballot measure committees are handled under Title 16 because ballot measure committees are treated like any other political action committee.</w:t>
      </w:r>
    </w:p>
    <w:p w:rsidR="00F72101" w:rsidRDefault="003974C6" w:rsidP="00F72101">
      <w:pPr>
        <w:pStyle w:val="ListParagraph"/>
        <w:numPr>
          <w:ilvl w:val="0"/>
          <w:numId w:val="20"/>
        </w:numPr>
        <w:spacing w:line="480" w:lineRule="auto"/>
        <w:ind w:left="0" w:firstLine="0"/>
        <w:contextualSpacing w:val="0"/>
        <w:rPr>
          <w:sz w:val="28"/>
          <w:szCs w:val="28"/>
        </w:rPr>
      </w:pPr>
      <w:r w:rsidRPr="00971640">
        <w:rPr>
          <w:sz w:val="28"/>
          <w:szCs w:val="28"/>
        </w:rPr>
        <w:t>Campaign Disclosure Issues Related to Ballot Pro</w:t>
      </w:r>
      <w:r w:rsidRPr="007B22E4">
        <w:rPr>
          <w:sz w:val="28"/>
          <w:szCs w:val="28"/>
        </w:rPr>
        <w:t>positions</w:t>
      </w:r>
      <w:r w:rsidR="00A96721" w:rsidRPr="007B22E4">
        <w:rPr>
          <w:sz w:val="28"/>
          <w:szCs w:val="28"/>
        </w:rPr>
        <w:t>.</w:t>
      </w:r>
    </w:p>
    <w:p w:rsidR="001B46A4" w:rsidRPr="001B46A4" w:rsidRDefault="001B46A4" w:rsidP="001B46A4">
      <w:pPr>
        <w:spacing w:after="240"/>
      </w:pPr>
      <w:r>
        <w:t>Similarly to campaign finance matters, disclosure and disclaimer requirements come from Title 16. All committees now have the same paid-for-by requirements</w:t>
      </w:r>
      <w:r>
        <w:t>.</w:t>
      </w:r>
      <w:r>
        <w:t xml:space="preserve">  From A.R.S. § 16-925:</w:t>
      </w:r>
    </w:p>
    <w:p w:rsidR="001B46A4" w:rsidRDefault="001B46A4" w:rsidP="001B46A4">
      <w:pPr>
        <w:ind w:left="720" w:right="720"/>
        <w:jc w:val="both"/>
      </w:pPr>
      <w:r>
        <w:t xml:space="preserve">A. A person that makes </w:t>
      </w:r>
      <w:proofErr w:type="gramStart"/>
      <w:r>
        <w:t>an expenditure</w:t>
      </w:r>
      <w:proofErr w:type="gramEnd"/>
      <w:r>
        <w:t xml:space="preserve"> for an advertisement or fund-raising solicitation, other than an individual, shall include the following disclosures in the advertisement or solicitation:</w:t>
      </w:r>
    </w:p>
    <w:p w:rsidR="001B46A4" w:rsidRDefault="001B46A4" w:rsidP="001B46A4">
      <w:pPr>
        <w:ind w:left="1440" w:right="720"/>
        <w:jc w:val="both"/>
      </w:pPr>
      <w:r>
        <w:t>1. The words “paid for by”, followed by the name of the person making the expenditure for the advertisement or fund-raising solicitation.</w:t>
      </w:r>
    </w:p>
    <w:p w:rsidR="001B46A4" w:rsidRDefault="001B46A4" w:rsidP="001B46A4">
      <w:pPr>
        <w:spacing w:after="240"/>
        <w:ind w:left="1440" w:right="720"/>
        <w:jc w:val="both"/>
      </w:pPr>
      <w:r>
        <w:t>2. Whether the expenditure was authorized by any candidate, followed by the identity of the authorizing candidate, if any.</w:t>
      </w:r>
    </w:p>
    <w:p w:rsidR="001B46A4" w:rsidRDefault="001B46A4" w:rsidP="001B46A4">
      <w:pPr>
        <w:spacing w:after="240"/>
      </w:pPr>
      <w:r>
        <w:t>A peculiarity of the new statute is that one must not whether authorized by a candidate even for ballot measures.</w:t>
      </w:r>
    </w:p>
    <w:p w:rsidR="001B46A4" w:rsidRDefault="001B46A4" w:rsidP="001B46A4">
      <w:pPr>
        <w:spacing w:after="240"/>
      </w:pPr>
      <w:r>
        <w:t>The new system also makes the requirement to disclose major funders the same for all committees.  Material must disclose “</w:t>
      </w:r>
      <w:r>
        <w:t>the largest aggregate contributions to the political action committee making the expenditure and that exceed twenty thousand dollars during the election cycle</w:t>
      </w:r>
      <w:r>
        <w:t>.”</w:t>
      </w:r>
    </w:p>
    <w:p w:rsidR="00AC076E" w:rsidRDefault="00AC076E" w:rsidP="001B46A4">
      <w:pPr>
        <w:spacing w:after="240"/>
      </w:pPr>
      <w:r>
        <w:t>Finally, the following detail is provided for disclaimers, including exceptions:</w:t>
      </w:r>
    </w:p>
    <w:p w:rsidR="001B46A4" w:rsidRDefault="001B46A4" w:rsidP="00AC076E">
      <w:pPr>
        <w:ind w:left="720" w:right="720"/>
        <w:jc w:val="both"/>
      </w:pPr>
      <w:r>
        <w:t>D. If the advertisement is:</w:t>
      </w:r>
    </w:p>
    <w:p w:rsidR="001B46A4" w:rsidRDefault="001B46A4" w:rsidP="00AC076E">
      <w:pPr>
        <w:ind w:left="1440" w:right="720"/>
        <w:jc w:val="both"/>
      </w:pPr>
      <w:r>
        <w:t>1. Broadcast on radio, the disclosure shall be clearly spoken at the beginning or end of the advertisement.</w:t>
      </w:r>
    </w:p>
    <w:p w:rsidR="001B46A4" w:rsidRDefault="001B46A4" w:rsidP="00AC076E">
      <w:pPr>
        <w:ind w:left="1440" w:right="720"/>
        <w:jc w:val="both"/>
      </w:pPr>
      <w:r>
        <w:lastRenderedPageBreak/>
        <w:t>2. Delivered by hand or mail or electronically, the disclosure shall be clearly readable.</w:t>
      </w:r>
    </w:p>
    <w:p w:rsidR="001B46A4" w:rsidRDefault="001B46A4" w:rsidP="00AC076E">
      <w:pPr>
        <w:ind w:left="1440" w:right="720"/>
        <w:jc w:val="both"/>
      </w:pPr>
      <w:r>
        <w:t>3. Displayed on a sign or billboard, the disclosure shall be displayed in a height that is at least four percent of the vertical height of the sign or billboard.</w:t>
      </w:r>
    </w:p>
    <w:p w:rsidR="001B46A4" w:rsidRDefault="001B46A4" w:rsidP="00AC076E">
      <w:pPr>
        <w:ind w:left="1440" w:right="720"/>
        <w:jc w:val="both"/>
      </w:pPr>
      <w:r>
        <w:t>4. Broadcast on television or in a video or film, both of the following requirements apply:</w:t>
      </w:r>
    </w:p>
    <w:p w:rsidR="001B46A4" w:rsidRDefault="001B46A4" w:rsidP="00AC076E">
      <w:pPr>
        <w:ind w:left="2160" w:right="720"/>
        <w:jc w:val="both"/>
      </w:pPr>
      <w:r>
        <w:t>(a) The disclosure shall be both written and spoken at the beginning or end of the advertisement, except that if the written disclosure statement is displayed for the greater of at least one-sixth of the broadcast duration or four seconds, a spoken disclosure statement is not required.</w:t>
      </w:r>
    </w:p>
    <w:p w:rsidR="001B46A4" w:rsidRDefault="001B46A4" w:rsidP="00AC076E">
      <w:pPr>
        <w:ind w:left="2160" w:right="720"/>
        <w:jc w:val="both"/>
      </w:pPr>
      <w:r>
        <w:t>(b) The written disclosure statement shall be printed in letters that are displayed in a height that is at least four percent of the vertical picture height.</w:t>
      </w:r>
    </w:p>
    <w:p w:rsidR="001B46A4" w:rsidRDefault="001B46A4" w:rsidP="00AC076E">
      <w:pPr>
        <w:ind w:left="720" w:right="720"/>
        <w:jc w:val="both"/>
      </w:pPr>
      <w:r>
        <w:t>E. This section does not apply to:</w:t>
      </w:r>
    </w:p>
    <w:p w:rsidR="001B46A4" w:rsidRDefault="001B46A4" w:rsidP="00AC076E">
      <w:pPr>
        <w:ind w:left="1440" w:right="720"/>
        <w:jc w:val="both"/>
      </w:pPr>
      <w:r>
        <w:t>1. Social media messages, text messages or messages sent by a short message service.</w:t>
      </w:r>
    </w:p>
    <w:p w:rsidR="001B46A4" w:rsidRDefault="001B46A4" w:rsidP="00AC076E">
      <w:pPr>
        <w:ind w:left="1440" w:right="720"/>
        <w:jc w:val="both"/>
      </w:pPr>
      <w:r>
        <w:t>2. Advertisements that are placed as a paid link on a website, if the message is not more than two hundred characters in length and the link directs the user to another website that complies with this section.</w:t>
      </w:r>
    </w:p>
    <w:p w:rsidR="001B46A4" w:rsidRDefault="001B46A4" w:rsidP="00AC076E">
      <w:pPr>
        <w:ind w:left="1440" w:right="720"/>
        <w:jc w:val="both"/>
      </w:pPr>
      <w:r>
        <w:t>3. Advertisements that are placed as a graphic or picture link, if the statements required in this section cannot be conveniently printed due to the size of the graphic or picture and the link directs the user to another website that complies with this section.</w:t>
      </w:r>
    </w:p>
    <w:p w:rsidR="001B46A4" w:rsidRDefault="001B46A4" w:rsidP="00AC076E">
      <w:pPr>
        <w:ind w:left="1440" w:right="720"/>
        <w:jc w:val="both"/>
      </w:pPr>
      <w:r>
        <w:t>4. Bumper stickers, pins, buttons, pens and similar small items on which the statements required in this section cannot be conveniently printed.</w:t>
      </w:r>
    </w:p>
    <w:p w:rsidR="001B46A4" w:rsidRDefault="001B46A4" w:rsidP="00AC076E">
      <w:pPr>
        <w:ind w:left="1440" w:right="720"/>
        <w:jc w:val="both"/>
      </w:pPr>
      <w:r>
        <w:t>5. A solicitation of contributions by a separate segregated fund.</w:t>
      </w:r>
    </w:p>
    <w:p w:rsidR="001B46A4" w:rsidRDefault="001B46A4" w:rsidP="00AC076E">
      <w:pPr>
        <w:ind w:left="1440" w:right="720"/>
        <w:jc w:val="both"/>
      </w:pPr>
      <w:r>
        <w:t>6. A communication by a tax-exempt organization solely to its members.</w:t>
      </w:r>
    </w:p>
    <w:p w:rsidR="001B46A4" w:rsidRDefault="001B46A4" w:rsidP="00AC076E">
      <w:pPr>
        <w:ind w:left="1440" w:right="720"/>
        <w:jc w:val="both"/>
      </w:pPr>
      <w:r>
        <w:t>7. A published book or a documentary film or video.</w:t>
      </w:r>
    </w:p>
    <w:p w:rsidR="001B46A4" w:rsidRDefault="001B46A4" w:rsidP="001B46A4">
      <w:pPr>
        <w:spacing w:line="480" w:lineRule="auto"/>
      </w:pPr>
    </w:p>
    <w:p w:rsidR="001B46A4" w:rsidRPr="001B46A4" w:rsidRDefault="001B46A4" w:rsidP="001B46A4">
      <w:pPr>
        <w:spacing w:line="480" w:lineRule="auto"/>
      </w:pPr>
    </w:p>
    <w:sectPr w:rsidR="001B46A4" w:rsidRPr="001B46A4" w:rsidSect="007F000B">
      <w:footerReference w:type="even" r:id="rId10"/>
      <w:footerReference w:type="default" r:id="rId11"/>
      <w:footerReference w:type="first" r:id="rId12"/>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15" w:rsidRDefault="00F73F15">
      <w:r>
        <w:separator/>
      </w:r>
    </w:p>
  </w:endnote>
  <w:endnote w:type="continuationSeparator" w:id="0">
    <w:p w:rsidR="00F73F15" w:rsidRDefault="00F7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90" w:rsidRDefault="00923A90" w:rsidP="00F51E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3A90" w:rsidRDefault="00923A90" w:rsidP="005379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90" w:rsidRPr="000C02FE" w:rsidRDefault="00923A90" w:rsidP="00E86C3C">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90" w:rsidRPr="007F000B" w:rsidRDefault="00923A90" w:rsidP="00E86C3C">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15" w:rsidRDefault="00F73F15">
      <w:pPr>
        <w:rPr>
          <w:noProof/>
        </w:rPr>
      </w:pPr>
      <w:r>
        <w:rPr>
          <w:noProof/>
        </w:rPr>
        <w:separator/>
      </w:r>
    </w:p>
  </w:footnote>
  <w:footnote w:type="continuationSeparator" w:id="0">
    <w:p w:rsidR="00F73F15" w:rsidRDefault="00F73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AC9"/>
    <w:multiLevelType w:val="hybridMultilevel"/>
    <w:tmpl w:val="761C9AD0"/>
    <w:lvl w:ilvl="0" w:tplc="D7D4963E">
      <w:start w:val="1"/>
      <w:numFmt w:val="upperLetter"/>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0A4D9C"/>
    <w:multiLevelType w:val="hybridMultilevel"/>
    <w:tmpl w:val="067C4366"/>
    <w:lvl w:ilvl="0" w:tplc="2F58B2E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A09F5"/>
    <w:multiLevelType w:val="hybridMultilevel"/>
    <w:tmpl w:val="806E6E92"/>
    <w:lvl w:ilvl="0" w:tplc="DE24CCF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A7660"/>
    <w:multiLevelType w:val="hybridMultilevel"/>
    <w:tmpl w:val="8D6A89C8"/>
    <w:lvl w:ilvl="0" w:tplc="64047494">
      <w:start w:val="1"/>
      <w:numFmt w:val="decimal"/>
      <w:lvlText w:val="%1."/>
      <w:lvlJc w:val="left"/>
      <w:pPr>
        <w:ind w:left="1800" w:hanging="36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790341"/>
    <w:multiLevelType w:val="hybridMultilevel"/>
    <w:tmpl w:val="58BA2B5E"/>
    <w:lvl w:ilvl="0" w:tplc="3CF86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540A0"/>
    <w:multiLevelType w:val="hybridMultilevel"/>
    <w:tmpl w:val="A74EE1A8"/>
    <w:lvl w:ilvl="0" w:tplc="FC4804E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E31080"/>
    <w:multiLevelType w:val="hybridMultilevel"/>
    <w:tmpl w:val="6BE842CE"/>
    <w:lvl w:ilvl="0" w:tplc="489E6C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437E43"/>
    <w:multiLevelType w:val="hybridMultilevel"/>
    <w:tmpl w:val="7968F744"/>
    <w:lvl w:ilvl="0" w:tplc="9F308FCE">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E73FA4"/>
    <w:multiLevelType w:val="hybridMultilevel"/>
    <w:tmpl w:val="067C4366"/>
    <w:lvl w:ilvl="0" w:tplc="2F58B2E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00B7"/>
    <w:multiLevelType w:val="hybridMultilevel"/>
    <w:tmpl w:val="30CC49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3F37F8"/>
    <w:multiLevelType w:val="hybridMultilevel"/>
    <w:tmpl w:val="37F41DAC"/>
    <w:lvl w:ilvl="0" w:tplc="660E9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9F4B69"/>
    <w:multiLevelType w:val="hybridMultilevel"/>
    <w:tmpl w:val="F9921B86"/>
    <w:lvl w:ilvl="0" w:tplc="C5B42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704B1E"/>
    <w:multiLevelType w:val="hybridMultilevel"/>
    <w:tmpl w:val="86AE5436"/>
    <w:lvl w:ilvl="0" w:tplc="0EAEB054">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D1A72"/>
    <w:multiLevelType w:val="hybridMultilevel"/>
    <w:tmpl w:val="FC062398"/>
    <w:lvl w:ilvl="0" w:tplc="F606FC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2A3DC0"/>
    <w:multiLevelType w:val="hybridMultilevel"/>
    <w:tmpl w:val="9BA0EC58"/>
    <w:lvl w:ilvl="0" w:tplc="AD286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1862FB"/>
    <w:multiLevelType w:val="hybridMultilevel"/>
    <w:tmpl w:val="067C4366"/>
    <w:lvl w:ilvl="0" w:tplc="2F58B2E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8B3446"/>
    <w:multiLevelType w:val="hybridMultilevel"/>
    <w:tmpl w:val="C47ECF10"/>
    <w:lvl w:ilvl="0" w:tplc="46A0BC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442998"/>
    <w:multiLevelType w:val="hybridMultilevel"/>
    <w:tmpl w:val="DE5AB90A"/>
    <w:lvl w:ilvl="0" w:tplc="46A0BC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30E4C04"/>
    <w:multiLevelType w:val="hybridMultilevel"/>
    <w:tmpl w:val="B9EC4CF6"/>
    <w:lvl w:ilvl="0" w:tplc="F8C2B2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586AAB"/>
    <w:multiLevelType w:val="hybridMultilevel"/>
    <w:tmpl w:val="E2BA7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4109AF"/>
    <w:multiLevelType w:val="hybridMultilevel"/>
    <w:tmpl w:val="553A1270"/>
    <w:lvl w:ilvl="0" w:tplc="47AE2D8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451C9"/>
    <w:multiLevelType w:val="hybridMultilevel"/>
    <w:tmpl w:val="CEAAF19C"/>
    <w:lvl w:ilvl="0" w:tplc="913E9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1F058F2"/>
    <w:multiLevelType w:val="hybridMultilevel"/>
    <w:tmpl w:val="3FE6E904"/>
    <w:lvl w:ilvl="0" w:tplc="3EE41E5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nsid w:val="735A0489"/>
    <w:multiLevelType w:val="hybridMultilevel"/>
    <w:tmpl w:val="687E2174"/>
    <w:lvl w:ilvl="0" w:tplc="2AF6AD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0"/>
  </w:num>
  <w:num w:numId="3">
    <w:abstractNumId w:val="7"/>
  </w:num>
  <w:num w:numId="4">
    <w:abstractNumId w:val="14"/>
  </w:num>
  <w:num w:numId="5">
    <w:abstractNumId w:val="18"/>
  </w:num>
  <w:num w:numId="6">
    <w:abstractNumId w:val="0"/>
  </w:num>
  <w:num w:numId="7">
    <w:abstractNumId w:val="21"/>
  </w:num>
  <w:num w:numId="8">
    <w:abstractNumId w:val="22"/>
  </w:num>
  <w:num w:numId="9">
    <w:abstractNumId w:val="23"/>
  </w:num>
  <w:num w:numId="10">
    <w:abstractNumId w:val="3"/>
  </w:num>
  <w:num w:numId="11">
    <w:abstractNumId w:val="11"/>
  </w:num>
  <w:num w:numId="12">
    <w:abstractNumId w:val="6"/>
  </w:num>
  <w:num w:numId="13">
    <w:abstractNumId w:val="12"/>
  </w:num>
  <w:num w:numId="14">
    <w:abstractNumId w:val="2"/>
  </w:num>
  <w:num w:numId="15">
    <w:abstractNumId w:val="15"/>
  </w:num>
  <w:num w:numId="16">
    <w:abstractNumId w:val="4"/>
  </w:num>
  <w:num w:numId="17">
    <w:abstractNumId w:val="17"/>
  </w:num>
  <w:num w:numId="18">
    <w:abstractNumId w:val="20"/>
  </w:num>
  <w:num w:numId="19">
    <w:abstractNumId w:val="1"/>
  </w:num>
  <w:num w:numId="20">
    <w:abstractNumId w:val="8"/>
  </w:num>
  <w:num w:numId="21">
    <w:abstractNumId w:val="19"/>
  </w:num>
  <w:num w:numId="22">
    <w:abstractNumId w:val="9"/>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Category1" w:val="888888"/>
    <w:docVar w:name="DocCategory2" w:val="80463"/>
    <w:docVar w:name="DocIDAuthor" w:val="False"/>
    <w:docVar w:name="DocIDClientMatter" w:val="False"/>
    <w:docVar w:name="DocIDDate" w:val="False"/>
    <w:docVar w:name="DocIDLibrary" w:val="False"/>
    <w:docVar w:name="DocIDType" w:val="AllPages"/>
    <w:docVar w:name="DocIDTypist" w:val="False"/>
    <w:docVar w:name="LegacyDocIDRemoved" w:val="True"/>
  </w:docVars>
  <w:rsids>
    <w:rsidRoot w:val="009E07EA"/>
    <w:rsid w:val="0000272D"/>
    <w:rsid w:val="000035FC"/>
    <w:rsid w:val="00007C72"/>
    <w:rsid w:val="0001104B"/>
    <w:rsid w:val="00015859"/>
    <w:rsid w:val="00015F27"/>
    <w:rsid w:val="00017966"/>
    <w:rsid w:val="000260DA"/>
    <w:rsid w:val="00031ECB"/>
    <w:rsid w:val="00033797"/>
    <w:rsid w:val="00036D87"/>
    <w:rsid w:val="0004107B"/>
    <w:rsid w:val="000427BA"/>
    <w:rsid w:val="0005559A"/>
    <w:rsid w:val="000600BE"/>
    <w:rsid w:val="000610F0"/>
    <w:rsid w:val="000717D3"/>
    <w:rsid w:val="00071E48"/>
    <w:rsid w:val="00072A46"/>
    <w:rsid w:val="00076F34"/>
    <w:rsid w:val="00081531"/>
    <w:rsid w:val="00083D22"/>
    <w:rsid w:val="00086360"/>
    <w:rsid w:val="00095B74"/>
    <w:rsid w:val="000A180E"/>
    <w:rsid w:val="000A2115"/>
    <w:rsid w:val="000A46D7"/>
    <w:rsid w:val="000A5169"/>
    <w:rsid w:val="000A64D2"/>
    <w:rsid w:val="000A75EE"/>
    <w:rsid w:val="000A7928"/>
    <w:rsid w:val="000A7DE3"/>
    <w:rsid w:val="000B3512"/>
    <w:rsid w:val="000B44FD"/>
    <w:rsid w:val="000B4A0F"/>
    <w:rsid w:val="000C02FE"/>
    <w:rsid w:val="000C205C"/>
    <w:rsid w:val="000C51E8"/>
    <w:rsid w:val="000C666A"/>
    <w:rsid w:val="000C7ACF"/>
    <w:rsid w:val="000D0036"/>
    <w:rsid w:val="000D41D1"/>
    <w:rsid w:val="000E18B3"/>
    <w:rsid w:val="000E5C14"/>
    <w:rsid w:val="000E7684"/>
    <w:rsid w:val="000F09F6"/>
    <w:rsid w:val="000F1D79"/>
    <w:rsid w:val="000F4840"/>
    <w:rsid w:val="000F529A"/>
    <w:rsid w:val="001011DF"/>
    <w:rsid w:val="00104703"/>
    <w:rsid w:val="00104B72"/>
    <w:rsid w:val="0011068D"/>
    <w:rsid w:val="001157E9"/>
    <w:rsid w:val="00115F15"/>
    <w:rsid w:val="00122454"/>
    <w:rsid w:val="001227D2"/>
    <w:rsid w:val="00124E00"/>
    <w:rsid w:val="00125064"/>
    <w:rsid w:val="00125CDD"/>
    <w:rsid w:val="0012628C"/>
    <w:rsid w:val="00131A67"/>
    <w:rsid w:val="0013206B"/>
    <w:rsid w:val="00147439"/>
    <w:rsid w:val="001532FE"/>
    <w:rsid w:val="001554AC"/>
    <w:rsid w:val="00155CDF"/>
    <w:rsid w:val="00156D9E"/>
    <w:rsid w:val="00157010"/>
    <w:rsid w:val="0015773B"/>
    <w:rsid w:val="00163AA9"/>
    <w:rsid w:val="0016427C"/>
    <w:rsid w:val="00184689"/>
    <w:rsid w:val="00197D88"/>
    <w:rsid w:val="001A6154"/>
    <w:rsid w:val="001A7877"/>
    <w:rsid w:val="001B46A4"/>
    <w:rsid w:val="001B49C8"/>
    <w:rsid w:val="001B7E6E"/>
    <w:rsid w:val="001C2B55"/>
    <w:rsid w:val="001C2FF9"/>
    <w:rsid w:val="001C3BB1"/>
    <w:rsid w:val="001C4AF6"/>
    <w:rsid w:val="001D321C"/>
    <w:rsid w:val="001E297A"/>
    <w:rsid w:val="001E4071"/>
    <w:rsid w:val="001E433F"/>
    <w:rsid w:val="001E542A"/>
    <w:rsid w:val="001F7390"/>
    <w:rsid w:val="002013C8"/>
    <w:rsid w:val="00202AAF"/>
    <w:rsid w:val="00205358"/>
    <w:rsid w:val="00205993"/>
    <w:rsid w:val="0020671C"/>
    <w:rsid w:val="00214957"/>
    <w:rsid w:val="00214EEF"/>
    <w:rsid w:val="00217F65"/>
    <w:rsid w:val="002209D8"/>
    <w:rsid w:val="00221441"/>
    <w:rsid w:val="00221F91"/>
    <w:rsid w:val="00224924"/>
    <w:rsid w:val="00232567"/>
    <w:rsid w:val="00235C14"/>
    <w:rsid w:val="00237842"/>
    <w:rsid w:val="00240394"/>
    <w:rsid w:val="0024734A"/>
    <w:rsid w:val="0025503A"/>
    <w:rsid w:val="00265EB0"/>
    <w:rsid w:val="0027036C"/>
    <w:rsid w:val="00274A9F"/>
    <w:rsid w:val="00281396"/>
    <w:rsid w:val="002813F0"/>
    <w:rsid w:val="00290C87"/>
    <w:rsid w:val="0029412A"/>
    <w:rsid w:val="002A0718"/>
    <w:rsid w:val="002A218D"/>
    <w:rsid w:val="002A2CDA"/>
    <w:rsid w:val="002A734C"/>
    <w:rsid w:val="002B6A7B"/>
    <w:rsid w:val="002C3A49"/>
    <w:rsid w:val="002C5550"/>
    <w:rsid w:val="002C639F"/>
    <w:rsid w:val="002D190A"/>
    <w:rsid w:val="002D4615"/>
    <w:rsid w:val="002E043A"/>
    <w:rsid w:val="002F0E06"/>
    <w:rsid w:val="002F4DF6"/>
    <w:rsid w:val="002F69C9"/>
    <w:rsid w:val="00300691"/>
    <w:rsid w:val="00300762"/>
    <w:rsid w:val="0030129A"/>
    <w:rsid w:val="00301E8C"/>
    <w:rsid w:val="00303973"/>
    <w:rsid w:val="0030421E"/>
    <w:rsid w:val="003207BE"/>
    <w:rsid w:val="0032127E"/>
    <w:rsid w:val="00323AA8"/>
    <w:rsid w:val="00325EFD"/>
    <w:rsid w:val="00327942"/>
    <w:rsid w:val="00335DD5"/>
    <w:rsid w:val="00343248"/>
    <w:rsid w:val="0034516D"/>
    <w:rsid w:val="00346412"/>
    <w:rsid w:val="0035127D"/>
    <w:rsid w:val="0035637F"/>
    <w:rsid w:val="003673CC"/>
    <w:rsid w:val="0037114C"/>
    <w:rsid w:val="00371D32"/>
    <w:rsid w:val="00372BCC"/>
    <w:rsid w:val="00374B30"/>
    <w:rsid w:val="00375A0F"/>
    <w:rsid w:val="00376237"/>
    <w:rsid w:val="00382C63"/>
    <w:rsid w:val="00382CE4"/>
    <w:rsid w:val="00382E54"/>
    <w:rsid w:val="00382FC5"/>
    <w:rsid w:val="003847DA"/>
    <w:rsid w:val="003974C6"/>
    <w:rsid w:val="003A03B2"/>
    <w:rsid w:val="003A0DD7"/>
    <w:rsid w:val="003A3275"/>
    <w:rsid w:val="003A5142"/>
    <w:rsid w:val="003A65C0"/>
    <w:rsid w:val="003B309A"/>
    <w:rsid w:val="003B4C45"/>
    <w:rsid w:val="003C2FD0"/>
    <w:rsid w:val="003D1944"/>
    <w:rsid w:val="003D36E7"/>
    <w:rsid w:val="003D5FEB"/>
    <w:rsid w:val="003D6B4F"/>
    <w:rsid w:val="003D6BBD"/>
    <w:rsid w:val="003D7B5A"/>
    <w:rsid w:val="003F01FF"/>
    <w:rsid w:val="003F0C62"/>
    <w:rsid w:val="003F15C8"/>
    <w:rsid w:val="003F46C8"/>
    <w:rsid w:val="003F797D"/>
    <w:rsid w:val="00405C2D"/>
    <w:rsid w:val="00411CE8"/>
    <w:rsid w:val="00416448"/>
    <w:rsid w:val="00430A83"/>
    <w:rsid w:val="00442896"/>
    <w:rsid w:val="004502B0"/>
    <w:rsid w:val="00453410"/>
    <w:rsid w:val="0045341D"/>
    <w:rsid w:val="00454ACD"/>
    <w:rsid w:val="00454E41"/>
    <w:rsid w:val="004571BC"/>
    <w:rsid w:val="0046033E"/>
    <w:rsid w:val="00471BC8"/>
    <w:rsid w:val="00473B4B"/>
    <w:rsid w:val="00473BFD"/>
    <w:rsid w:val="004742F7"/>
    <w:rsid w:val="00475D4B"/>
    <w:rsid w:val="00485989"/>
    <w:rsid w:val="00492412"/>
    <w:rsid w:val="00493752"/>
    <w:rsid w:val="004974CF"/>
    <w:rsid w:val="004A0643"/>
    <w:rsid w:val="004B67FA"/>
    <w:rsid w:val="004B7B0C"/>
    <w:rsid w:val="004C484D"/>
    <w:rsid w:val="004C4BB9"/>
    <w:rsid w:val="004D2A81"/>
    <w:rsid w:val="004D6E05"/>
    <w:rsid w:val="004E18AD"/>
    <w:rsid w:val="004E29F0"/>
    <w:rsid w:val="004E5BB6"/>
    <w:rsid w:val="004F226B"/>
    <w:rsid w:val="005016FB"/>
    <w:rsid w:val="0050173A"/>
    <w:rsid w:val="00501818"/>
    <w:rsid w:val="00505350"/>
    <w:rsid w:val="005057D8"/>
    <w:rsid w:val="005109D7"/>
    <w:rsid w:val="00512ECB"/>
    <w:rsid w:val="00514E21"/>
    <w:rsid w:val="00516D7D"/>
    <w:rsid w:val="005302AE"/>
    <w:rsid w:val="0053193A"/>
    <w:rsid w:val="0053414B"/>
    <w:rsid w:val="0053798F"/>
    <w:rsid w:val="00544DD6"/>
    <w:rsid w:val="00554409"/>
    <w:rsid w:val="005561CC"/>
    <w:rsid w:val="00556B23"/>
    <w:rsid w:val="00556E6F"/>
    <w:rsid w:val="0056400A"/>
    <w:rsid w:val="0058294B"/>
    <w:rsid w:val="00582ED2"/>
    <w:rsid w:val="00584542"/>
    <w:rsid w:val="00586661"/>
    <w:rsid w:val="00587079"/>
    <w:rsid w:val="00590432"/>
    <w:rsid w:val="00592A3C"/>
    <w:rsid w:val="005A44A0"/>
    <w:rsid w:val="005B2A4C"/>
    <w:rsid w:val="005B2AA6"/>
    <w:rsid w:val="005B4B82"/>
    <w:rsid w:val="005C3FA9"/>
    <w:rsid w:val="005C5DFC"/>
    <w:rsid w:val="005D2E9D"/>
    <w:rsid w:val="005D6454"/>
    <w:rsid w:val="005E0572"/>
    <w:rsid w:val="005E471F"/>
    <w:rsid w:val="005E5C97"/>
    <w:rsid w:val="005E67D2"/>
    <w:rsid w:val="005E705F"/>
    <w:rsid w:val="005F0263"/>
    <w:rsid w:val="005F04A4"/>
    <w:rsid w:val="00600CCD"/>
    <w:rsid w:val="00603475"/>
    <w:rsid w:val="00613F6B"/>
    <w:rsid w:val="00622C42"/>
    <w:rsid w:val="006257F4"/>
    <w:rsid w:val="00626FCD"/>
    <w:rsid w:val="006341D2"/>
    <w:rsid w:val="006348B0"/>
    <w:rsid w:val="00640CC5"/>
    <w:rsid w:val="00650C60"/>
    <w:rsid w:val="0065116D"/>
    <w:rsid w:val="00657B2F"/>
    <w:rsid w:val="00680C33"/>
    <w:rsid w:val="00683F4C"/>
    <w:rsid w:val="00685778"/>
    <w:rsid w:val="0069015B"/>
    <w:rsid w:val="006A1293"/>
    <w:rsid w:val="006A2DA0"/>
    <w:rsid w:val="006A74C6"/>
    <w:rsid w:val="006B1992"/>
    <w:rsid w:val="006B23F9"/>
    <w:rsid w:val="006B314B"/>
    <w:rsid w:val="006B33CB"/>
    <w:rsid w:val="006B5F16"/>
    <w:rsid w:val="006C0318"/>
    <w:rsid w:val="006C1449"/>
    <w:rsid w:val="006C2453"/>
    <w:rsid w:val="006C2EB7"/>
    <w:rsid w:val="006C3CAC"/>
    <w:rsid w:val="006E1751"/>
    <w:rsid w:val="006E5DFD"/>
    <w:rsid w:val="006F0B1C"/>
    <w:rsid w:val="006F2750"/>
    <w:rsid w:val="006F5F4B"/>
    <w:rsid w:val="00700023"/>
    <w:rsid w:val="00700E62"/>
    <w:rsid w:val="0070142A"/>
    <w:rsid w:val="00702381"/>
    <w:rsid w:val="0070279E"/>
    <w:rsid w:val="00702BB8"/>
    <w:rsid w:val="00713B41"/>
    <w:rsid w:val="007146F8"/>
    <w:rsid w:val="00717D5C"/>
    <w:rsid w:val="00724484"/>
    <w:rsid w:val="00724C10"/>
    <w:rsid w:val="00733D3A"/>
    <w:rsid w:val="00734D3D"/>
    <w:rsid w:val="00740536"/>
    <w:rsid w:val="00744E79"/>
    <w:rsid w:val="0074611F"/>
    <w:rsid w:val="007477F1"/>
    <w:rsid w:val="00750074"/>
    <w:rsid w:val="00764F77"/>
    <w:rsid w:val="00773770"/>
    <w:rsid w:val="007819EF"/>
    <w:rsid w:val="0078785D"/>
    <w:rsid w:val="007A3682"/>
    <w:rsid w:val="007B22E4"/>
    <w:rsid w:val="007C0157"/>
    <w:rsid w:val="007C3BA7"/>
    <w:rsid w:val="007C6908"/>
    <w:rsid w:val="007C7A92"/>
    <w:rsid w:val="007D336A"/>
    <w:rsid w:val="007E543C"/>
    <w:rsid w:val="007F000B"/>
    <w:rsid w:val="007F7839"/>
    <w:rsid w:val="008025B3"/>
    <w:rsid w:val="008109FC"/>
    <w:rsid w:val="00811ADF"/>
    <w:rsid w:val="00812581"/>
    <w:rsid w:val="00814742"/>
    <w:rsid w:val="0082003C"/>
    <w:rsid w:val="00822E1C"/>
    <w:rsid w:val="008300A1"/>
    <w:rsid w:val="008343DA"/>
    <w:rsid w:val="008345E4"/>
    <w:rsid w:val="008405A6"/>
    <w:rsid w:val="00842A6D"/>
    <w:rsid w:val="00856059"/>
    <w:rsid w:val="008565EA"/>
    <w:rsid w:val="008679F1"/>
    <w:rsid w:val="008771F7"/>
    <w:rsid w:val="008849BC"/>
    <w:rsid w:val="00885531"/>
    <w:rsid w:val="008859CA"/>
    <w:rsid w:val="00886CFC"/>
    <w:rsid w:val="0088704C"/>
    <w:rsid w:val="00887057"/>
    <w:rsid w:val="00887D0F"/>
    <w:rsid w:val="008901EC"/>
    <w:rsid w:val="0089358A"/>
    <w:rsid w:val="008946E4"/>
    <w:rsid w:val="0089622E"/>
    <w:rsid w:val="00896281"/>
    <w:rsid w:val="008A0242"/>
    <w:rsid w:val="008A4E97"/>
    <w:rsid w:val="008B7FFC"/>
    <w:rsid w:val="008C5E92"/>
    <w:rsid w:val="008D5491"/>
    <w:rsid w:val="008D7272"/>
    <w:rsid w:val="008E1507"/>
    <w:rsid w:val="008E1DD2"/>
    <w:rsid w:val="008E5410"/>
    <w:rsid w:val="008F1AB7"/>
    <w:rsid w:val="008F2611"/>
    <w:rsid w:val="008F35BB"/>
    <w:rsid w:val="008F4C21"/>
    <w:rsid w:val="00907540"/>
    <w:rsid w:val="009117AB"/>
    <w:rsid w:val="00912FC1"/>
    <w:rsid w:val="0091347E"/>
    <w:rsid w:val="00916A53"/>
    <w:rsid w:val="00922577"/>
    <w:rsid w:val="00923A90"/>
    <w:rsid w:val="00926930"/>
    <w:rsid w:val="00930C1A"/>
    <w:rsid w:val="00932985"/>
    <w:rsid w:val="00934575"/>
    <w:rsid w:val="00935066"/>
    <w:rsid w:val="00935974"/>
    <w:rsid w:val="00937086"/>
    <w:rsid w:val="009430F1"/>
    <w:rsid w:val="00943861"/>
    <w:rsid w:val="00947B07"/>
    <w:rsid w:val="00957E25"/>
    <w:rsid w:val="00960E32"/>
    <w:rsid w:val="00963CD4"/>
    <w:rsid w:val="00966F04"/>
    <w:rsid w:val="00967814"/>
    <w:rsid w:val="00971640"/>
    <w:rsid w:val="0097549C"/>
    <w:rsid w:val="00981045"/>
    <w:rsid w:val="00982186"/>
    <w:rsid w:val="009A108F"/>
    <w:rsid w:val="009B6FA6"/>
    <w:rsid w:val="009C0DBC"/>
    <w:rsid w:val="009C2734"/>
    <w:rsid w:val="009C3425"/>
    <w:rsid w:val="009C40C1"/>
    <w:rsid w:val="009D023E"/>
    <w:rsid w:val="009D0A2E"/>
    <w:rsid w:val="009D4FC4"/>
    <w:rsid w:val="009D5B03"/>
    <w:rsid w:val="009D7689"/>
    <w:rsid w:val="009E05C8"/>
    <w:rsid w:val="009E07EA"/>
    <w:rsid w:val="009F068D"/>
    <w:rsid w:val="009F2556"/>
    <w:rsid w:val="00A0214A"/>
    <w:rsid w:val="00A071E2"/>
    <w:rsid w:val="00A07485"/>
    <w:rsid w:val="00A10942"/>
    <w:rsid w:val="00A13650"/>
    <w:rsid w:val="00A1617C"/>
    <w:rsid w:val="00A2311B"/>
    <w:rsid w:val="00A355CC"/>
    <w:rsid w:val="00A50E8B"/>
    <w:rsid w:val="00A51740"/>
    <w:rsid w:val="00A531F3"/>
    <w:rsid w:val="00A56346"/>
    <w:rsid w:val="00A563C7"/>
    <w:rsid w:val="00A60F71"/>
    <w:rsid w:val="00A61ABF"/>
    <w:rsid w:val="00A7014E"/>
    <w:rsid w:val="00A76998"/>
    <w:rsid w:val="00A77407"/>
    <w:rsid w:val="00A831C2"/>
    <w:rsid w:val="00A83706"/>
    <w:rsid w:val="00A83F70"/>
    <w:rsid w:val="00A8572D"/>
    <w:rsid w:val="00A91076"/>
    <w:rsid w:val="00A912AF"/>
    <w:rsid w:val="00A96721"/>
    <w:rsid w:val="00A96C31"/>
    <w:rsid w:val="00AA05EC"/>
    <w:rsid w:val="00AA44F8"/>
    <w:rsid w:val="00AA56B3"/>
    <w:rsid w:val="00AB2906"/>
    <w:rsid w:val="00AB54E7"/>
    <w:rsid w:val="00AB7A53"/>
    <w:rsid w:val="00AC076E"/>
    <w:rsid w:val="00AC0AC0"/>
    <w:rsid w:val="00AC4F0C"/>
    <w:rsid w:val="00AC6975"/>
    <w:rsid w:val="00AD2C1D"/>
    <w:rsid w:val="00AD49C2"/>
    <w:rsid w:val="00AD4CD8"/>
    <w:rsid w:val="00AE47B4"/>
    <w:rsid w:val="00AE5053"/>
    <w:rsid w:val="00AE58C0"/>
    <w:rsid w:val="00AE590F"/>
    <w:rsid w:val="00AF4521"/>
    <w:rsid w:val="00AF6DF7"/>
    <w:rsid w:val="00B02278"/>
    <w:rsid w:val="00B03159"/>
    <w:rsid w:val="00B11399"/>
    <w:rsid w:val="00B2096E"/>
    <w:rsid w:val="00B244E5"/>
    <w:rsid w:val="00B2608C"/>
    <w:rsid w:val="00B3394E"/>
    <w:rsid w:val="00B40AA0"/>
    <w:rsid w:val="00B42766"/>
    <w:rsid w:val="00B4429D"/>
    <w:rsid w:val="00B44753"/>
    <w:rsid w:val="00B473EF"/>
    <w:rsid w:val="00B5178F"/>
    <w:rsid w:val="00B520D0"/>
    <w:rsid w:val="00B52E39"/>
    <w:rsid w:val="00B5340C"/>
    <w:rsid w:val="00B55B46"/>
    <w:rsid w:val="00B55E0E"/>
    <w:rsid w:val="00B64ADE"/>
    <w:rsid w:val="00B67999"/>
    <w:rsid w:val="00B73EFB"/>
    <w:rsid w:val="00B75EAD"/>
    <w:rsid w:val="00B76CBC"/>
    <w:rsid w:val="00B808D0"/>
    <w:rsid w:val="00B8572C"/>
    <w:rsid w:val="00B90DD5"/>
    <w:rsid w:val="00BA7FC1"/>
    <w:rsid w:val="00BB1A92"/>
    <w:rsid w:val="00BB45E0"/>
    <w:rsid w:val="00BC19C5"/>
    <w:rsid w:val="00BC2EE4"/>
    <w:rsid w:val="00BC3E07"/>
    <w:rsid w:val="00BC5158"/>
    <w:rsid w:val="00BF2C60"/>
    <w:rsid w:val="00BF46C9"/>
    <w:rsid w:val="00C01424"/>
    <w:rsid w:val="00C03A37"/>
    <w:rsid w:val="00C05194"/>
    <w:rsid w:val="00C07BC4"/>
    <w:rsid w:val="00C10314"/>
    <w:rsid w:val="00C116C8"/>
    <w:rsid w:val="00C15664"/>
    <w:rsid w:val="00C211AF"/>
    <w:rsid w:val="00C21858"/>
    <w:rsid w:val="00C233CB"/>
    <w:rsid w:val="00C34491"/>
    <w:rsid w:val="00C356D8"/>
    <w:rsid w:val="00C37D26"/>
    <w:rsid w:val="00C401D5"/>
    <w:rsid w:val="00C4061B"/>
    <w:rsid w:val="00C418D0"/>
    <w:rsid w:val="00C46257"/>
    <w:rsid w:val="00C51D36"/>
    <w:rsid w:val="00C5418D"/>
    <w:rsid w:val="00C630AD"/>
    <w:rsid w:val="00C746A6"/>
    <w:rsid w:val="00C80399"/>
    <w:rsid w:val="00C92E87"/>
    <w:rsid w:val="00C94188"/>
    <w:rsid w:val="00CA63C0"/>
    <w:rsid w:val="00CA64DD"/>
    <w:rsid w:val="00CB2FE8"/>
    <w:rsid w:val="00CC2558"/>
    <w:rsid w:val="00CC34AE"/>
    <w:rsid w:val="00CC35C7"/>
    <w:rsid w:val="00CE0230"/>
    <w:rsid w:val="00CE41A9"/>
    <w:rsid w:val="00CF1E3C"/>
    <w:rsid w:val="00CF4135"/>
    <w:rsid w:val="00CF48AF"/>
    <w:rsid w:val="00D0562F"/>
    <w:rsid w:val="00D12A92"/>
    <w:rsid w:val="00D258EA"/>
    <w:rsid w:val="00D30DD9"/>
    <w:rsid w:val="00D36A95"/>
    <w:rsid w:val="00D46592"/>
    <w:rsid w:val="00D51FB1"/>
    <w:rsid w:val="00D52547"/>
    <w:rsid w:val="00D53215"/>
    <w:rsid w:val="00D60FC3"/>
    <w:rsid w:val="00D616CB"/>
    <w:rsid w:val="00D62455"/>
    <w:rsid w:val="00D6691E"/>
    <w:rsid w:val="00D6747E"/>
    <w:rsid w:val="00D74B11"/>
    <w:rsid w:val="00D829A7"/>
    <w:rsid w:val="00DB38CD"/>
    <w:rsid w:val="00DB3B6B"/>
    <w:rsid w:val="00DB5A4E"/>
    <w:rsid w:val="00DC2F69"/>
    <w:rsid w:val="00DC6E83"/>
    <w:rsid w:val="00DC729E"/>
    <w:rsid w:val="00DE1517"/>
    <w:rsid w:val="00DE2319"/>
    <w:rsid w:val="00DE7C20"/>
    <w:rsid w:val="00DF0825"/>
    <w:rsid w:val="00DF13DC"/>
    <w:rsid w:val="00E02E31"/>
    <w:rsid w:val="00E075F2"/>
    <w:rsid w:val="00E11354"/>
    <w:rsid w:val="00E23A5A"/>
    <w:rsid w:val="00E24012"/>
    <w:rsid w:val="00E25EB4"/>
    <w:rsid w:val="00E3131C"/>
    <w:rsid w:val="00E31888"/>
    <w:rsid w:val="00E3662B"/>
    <w:rsid w:val="00E37957"/>
    <w:rsid w:val="00E41202"/>
    <w:rsid w:val="00E452F1"/>
    <w:rsid w:val="00E55137"/>
    <w:rsid w:val="00E61808"/>
    <w:rsid w:val="00E6204C"/>
    <w:rsid w:val="00E6380D"/>
    <w:rsid w:val="00E76E15"/>
    <w:rsid w:val="00E80D63"/>
    <w:rsid w:val="00E86A00"/>
    <w:rsid w:val="00E86C3C"/>
    <w:rsid w:val="00E874B2"/>
    <w:rsid w:val="00E878BD"/>
    <w:rsid w:val="00E90A0B"/>
    <w:rsid w:val="00EA4327"/>
    <w:rsid w:val="00EA4977"/>
    <w:rsid w:val="00EA4E33"/>
    <w:rsid w:val="00EA6863"/>
    <w:rsid w:val="00EA7B80"/>
    <w:rsid w:val="00EB10F9"/>
    <w:rsid w:val="00EB5565"/>
    <w:rsid w:val="00EC2523"/>
    <w:rsid w:val="00EC315E"/>
    <w:rsid w:val="00EC6676"/>
    <w:rsid w:val="00ED12C6"/>
    <w:rsid w:val="00ED2105"/>
    <w:rsid w:val="00ED441E"/>
    <w:rsid w:val="00EE1A3D"/>
    <w:rsid w:val="00EE3FF6"/>
    <w:rsid w:val="00EE4F25"/>
    <w:rsid w:val="00EE7DA5"/>
    <w:rsid w:val="00EF796F"/>
    <w:rsid w:val="00F142FB"/>
    <w:rsid w:val="00F17D5A"/>
    <w:rsid w:val="00F20F2D"/>
    <w:rsid w:val="00F2192D"/>
    <w:rsid w:val="00F23FA9"/>
    <w:rsid w:val="00F30729"/>
    <w:rsid w:val="00F330D2"/>
    <w:rsid w:val="00F35FA9"/>
    <w:rsid w:val="00F36A22"/>
    <w:rsid w:val="00F41D12"/>
    <w:rsid w:val="00F45D3A"/>
    <w:rsid w:val="00F51E40"/>
    <w:rsid w:val="00F5580E"/>
    <w:rsid w:val="00F62406"/>
    <w:rsid w:val="00F715CE"/>
    <w:rsid w:val="00F72101"/>
    <w:rsid w:val="00F737C5"/>
    <w:rsid w:val="00F73BA4"/>
    <w:rsid w:val="00F73F15"/>
    <w:rsid w:val="00F7510E"/>
    <w:rsid w:val="00F90854"/>
    <w:rsid w:val="00F96BEF"/>
    <w:rsid w:val="00FA0046"/>
    <w:rsid w:val="00FA3D6F"/>
    <w:rsid w:val="00FA40EA"/>
    <w:rsid w:val="00FB3B84"/>
    <w:rsid w:val="00FB525C"/>
    <w:rsid w:val="00FB5A6A"/>
    <w:rsid w:val="00FC17B4"/>
    <w:rsid w:val="00FC4404"/>
    <w:rsid w:val="00FD05EA"/>
    <w:rsid w:val="00FD1D2F"/>
    <w:rsid w:val="00FD20CC"/>
    <w:rsid w:val="00FD33B0"/>
    <w:rsid w:val="00FD33F1"/>
    <w:rsid w:val="00FE3CC1"/>
    <w:rsid w:val="00FE52CF"/>
    <w:rsid w:val="00FE56AE"/>
    <w:rsid w:val="00FE66A3"/>
    <w:rsid w:val="00FE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536"/>
    <w:rPr>
      <w:sz w:val="24"/>
      <w:szCs w:val="24"/>
    </w:rPr>
  </w:style>
  <w:style w:type="paragraph" w:styleId="Heading1">
    <w:name w:val="heading 1"/>
    <w:basedOn w:val="Normal"/>
    <w:next w:val="Normal"/>
    <w:link w:val="Heading1Char"/>
    <w:uiPriority w:val="9"/>
    <w:qFormat/>
    <w:rsid w:val="005379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1E40"/>
    <w:pPr>
      <w:tabs>
        <w:tab w:val="center" w:pos="4320"/>
        <w:tab w:val="right" w:pos="8640"/>
      </w:tabs>
    </w:pPr>
  </w:style>
  <w:style w:type="character" w:styleId="PageNumber">
    <w:name w:val="page number"/>
    <w:basedOn w:val="DefaultParagraphFont"/>
    <w:rsid w:val="00F51E40"/>
  </w:style>
  <w:style w:type="paragraph" w:styleId="Header">
    <w:name w:val="header"/>
    <w:basedOn w:val="Normal"/>
    <w:rsid w:val="00E11354"/>
    <w:pPr>
      <w:tabs>
        <w:tab w:val="center" w:pos="4320"/>
        <w:tab w:val="right" w:pos="8640"/>
      </w:tabs>
    </w:pPr>
  </w:style>
  <w:style w:type="paragraph" w:styleId="FootnoteText">
    <w:name w:val="footnote text"/>
    <w:basedOn w:val="Normal"/>
    <w:semiHidden/>
    <w:rsid w:val="00FA0046"/>
    <w:rPr>
      <w:sz w:val="20"/>
      <w:szCs w:val="20"/>
    </w:rPr>
  </w:style>
  <w:style w:type="character" w:styleId="FootnoteReference">
    <w:name w:val="footnote reference"/>
    <w:basedOn w:val="DefaultParagraphFont"/>
    <w:semiHidden/>
    <w:rsid w:val="00FA0046"/>
    <w:rPr>
      <w:vertAlign w:val="superscript"/>
    </w:rPr>
  </w:style>
  <w:style w:type="character" w:styleId="PlaceholderText">
    <w:name w:val="Placeholder Text"/>
    <w:basedOn w:val="DefaultParagraphFont"/>
    <w:uiPriority w:val="99"/>
    <w:semiHidden/>
    <w:rsid w:val="007C6908"/>
    <w:rPr>
      <w:color w:val="808080"/>
    </w:rPr>
  </w:style>
  <w:style w:type="paragraph" w:styleId="BalloonText">
    <w:name w:val="Balloon Text"/>
    <w:basedOn w:val="Normal"/>
    <w:link w:val="BalloonTextChar"/>
    <w:uiPriority w:val="99"/>
    <w:semiHidden/>
    <w:unhideWhenUsed/>
    <w:rsid w:val="007C6908"/>
    <w:rPr>
      <w:rFonts w:ascii="Tahoma" w:hAnsi="Tahoma" w:cs="Tahoma"/>
      <w:sz w:val="16"/>
      <w:szCs w:val="16"/>
    </w:rPr>
  </w:style>
  <w:style w:type="character" w:customStyle="1" w:styleId="BalloonTextChar">
    <w:name w:val="Balloon Text Char"/>
    <w:basedOn w:val="DefaultParagraphFont"/>
    <w:link w:val="BalloonText"/>
    <w:uiPriority w:val="99"/>
    <w:semiHidden/>
    <w:rsid w:val="007C6908"/>
    <w:rPr>
      <w:rFonts w:ascii="Tahoma" w:hAnsi="Tahoma" w:cs="Tahoma"/>
      <w:sz w:val="16"/>
      <w:szCs w:val="16"/>
    </w:rPr>
  </w:style>
  <w:style w:type="paragraph" w:styleId="ListParagraph">
    <w:name w:val="List Paragraph"/>
    <w:basedOn w:val="Normal"/>
    <w:uiPriority w:val="34"/>
    <w:qFormat/>
    <w:rsid w:val="007C6908"/>
    <w:pPr>
      <w:ind w:left="720"/>
      <w:contextualSpacing/>
    </w:pPr>
  </w:style>
  <w:style w:type="character" w:customStyle="1" w:styleId="FooterChar">
    <w:name w:val="Footer Char"/>
    <w:basedOn w:val="DefaultParagraphFont"/>
    <w:link w:val="Footer"/>
    <w:uiPriority w:val="99"/>
    <w:rsid w:val="000C02FE"/>
    <w:rPr>
      <w:sz w:val="24"/>
      <w:szCs w:val="24"/>
    </w:rPr>
  </w:style>
  <w:style w:type="character" w:customStyle="1" w:styleId="Heading1Char">
    <w:name w:val="Heading 1 Char"/>
    <w:basedOn w:val="DefaultParagraphFont"/>
    <w:link w:val="Heading1"/>
    <w:uiPriority w:val="9"/>
    <w:rsid w:val="0053798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3798F"/>
    <w:rPr>
      <w:color w:val="0000FF" w:themeColor="hyperlink"/>
      <w:u w:val="single"/>
    </w:rPr>
  </w:style>
  <w:style w:type="character" w:customStyle="1" w:styleId="DocID">
    <w:name w:val="DocID"/>
    <w:basedOn w:val="DefaultParagraphFont"/>
    <w:rsid w:val="0053798F"/>
    <w:rPr>
      <w:rFonts w:ascii="Times New Roman" w:hAnsi="Times New Roman" w:cs="Times New Roman"/>
      <w:b w:val="0"/>
      <w:i w:val="0"/>
      <w:caps w:val="0"/>
      <w:vanish w:val="0"/>
      <w:color w:val="000000"/>
      <w:sz w:val="16"/>
      <w:szCs w:val="28"/>
      <w:u w:val="none"/>
    </w:rPr>
  </w:style>
  <w:style w:type="character" w:styleId="Strong">
    <w:name w:val="Strong"/>
    <w:basedOn w:val="DefaultParagraphFont"/>
    <w:uiPriority w:val="22"/>
    <w:qFormat/>
    <w:rsid w:val="00F72101"/>
    <w:rPr>
      <w:b/>
      <w:bCs/>
    </w:rPr>
  </w:style>
  <w:style w:type="character" w:customStyle="1" w:styleId="highlight">
    <w:name w:val="highlight"/>
    <w:basedOn w:val="DefaultParagraphFont"/>
    <w:rsid w:val="00E6204C"/>
  </w:style>
  <w:style w:type="paragraph" w:customStyle="1" w:styleId="Default">
    <w:name w:val="Default"/>
    <w:rsid w:val="0032794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536"/>
    <w:rPr>
      <w:sz w:val="24"/>
      <w:szCs w:val="24"/>
    </w:rPr>
  </w:style>
  <w:style w:type="paragraph" w:styleId="Heading1">
    <w:name w:val="heading 1"/>
    <w:basedOn w:val="Normal"/>
    <w:next w:val="Normal"/>
    <w:link w:val="Heading1Char"/>
    <w:uiPriority w:val="9"/>
    <w:qFormat/>
    <w:rsid w:val="005379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1E40"/>
    <w:pPr>
      <w:tabs>
        <w:tab w:val="center" w:pos="4320"/>
        <w:tab w:val="right" w:pos="8640"/>
      </w:tabs>
    </w:pPr>
  </w:style>
  <w:style w:type="character" w:styleId="PageNumber">
    <w:name w:val="page number"/>
    <w:basedOn w:val="DefaultParagraphFont"/>
    <w:rsid w:val="00F51E40"/>
  </w:style>
  <w:style w:type="paragraph" w:styleId="Header">
    <w:name w:val="header"/>
    <w:basedOn w:val="Normal"/>
    <w:rsid w:val="00E11354"/>
    <w:pPr>
      <w:tabs>
        <w:tab w:val="center" w:pos="4320"/>
        <w:tab w:val="right" w:pos="8640"/>
      </w:tabs>
    </w:pPr>
  </w:style>
  <w:style w:type="paragraph" w:styleId="FootnoteText">
    <w:name w:val="footnote text"/>
    <w:basedOn w:val="Normal"/>
    <w:semiHidden/>
    <w:rsid w:val="00FA0046"/>
    <w:rPr>
      <w:sz w:val="20"/>
      <w:szCs w:val="20"/>
    </w:rPr>
  </w:style>
  <w:style w:type="character" w:styleId="FootnoteReference">
    <w:name w:val="footnote reference"/>
    <w:basedOn w:val="DefaultParagraphFont"/>
    <w:semiHidden/>
    <w:rsid w:val="00FA0046"/>
    <w:rPr>
      <w:vertAlign w:val="superscript"/>
    </w:rPr>
  </w:style>
  <w:style w:type="character" w:styleId="PlaceholderText">
    <w:name w:val="Placeholder Text"/>
    <w:basedOn w:val="DefaultParagraphFont"/>
    <w:uiPriority w:val="99"/>
    <w:semiHidden/>
    <w:rsid w:val="007C6908"/>
    <w:rPr>
      <w:color w:val="808080"/>
    </w:rPr>
  </w:style>
  <w:style w:type="paragraph" w:styleId="BalloonText">
    <w:name w:val="Balloon Text"/>
    <w:basedOn w:val="Normal"/>
    <w:link w:val="BalloonTextChar"/>
    <w:uiPriority w:val="99"/>
    <w:semiHidden/>
    <w:unhideWhenUsed/>
    <w:rsid w:val="007C6908"/>
    <w:rPr>
      <w:rFonts w:ascii="Tahoma" w:hAnsi="Tahoma" w:cs="Tahoma"/>
      <w:sz w:val="16"/>
      <w:szCs w:val="16"/>
    </w:rPr>
  </w:style>
  <w:style w:type="character" w:customStyle="1" w:styleId="BalloonTextChar">
    <w:name w:val="Balloon Text Char"/>
    <w:basedOn w:val="DefaultParagraphFont"/>
    <w:link w:val="BalloonText"/>
    <w:uiPriority w:val="99"/>
    <w:semiHidden/>
    <w:rsid w:val="007C6908"/>
    <w:rPr>
      <w:rFonts w:ascii="Tahoma" w:hAnsi="Tahoma" w:cs="Tahoma"/>
      <w:sz w:val="16"/>
      <w:szCs w:val="16"/>
    </w:rPr>
  </w:style>
  <w:style w:type="paragraph" w:styleId="ListParagraph">
    <w:name w:val="List Paragraph"/>
    <w:basedOn w:val="Normal"/>
    <w:uiPriority w:val="34"/>
    <w:qFormat/>
    <w:rsid w:val="007C6908"/>
    <w:pPr>
      <w:ind w:left="720"/>
      <w:contextualSpacing/>
    </w:pPr>
  </w:style>
  <w:style w:type="character" w:customStyle="1" w:styleId="FooterChar">
    <w:name w:val="Footer Char"/>
    <w:basedOn w:val="DefaultParagraphFont"/>
    <w:link w:val="Footer"/>
    <w:uiPriority w:val="99"/>
    <w:rsid w:val="000C02FE"/>
    <w:rPr>
      <w:sz w:val="24"/>
      <w:szCs w:val="24"/>
    </w:rPr>
  </w:style>
  <w:style w:type="character" w:customStyle="1" w:styleId="Heading1Char">
    <w:name w:val="Heading 1 Char"/>
    <w:basedOn w:val="DefaultParagraphFont"/>
    <w:link w:val="Heading1"/>
    <w:uiPriority w:val="9"/>
    <w:rsid w:val="0053798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3798F"/>
    <w:rPr>
      <w:color w:val="0000FF" w:themeColor="hyperlink"/>
      <w:u w:val="single"/>
    </w:rPr>
  </w:style>
  <w:style w:type="character" w:customStyle="1" w:styleId="DocID">
    <w:name w:val="DocID"/>
    <w:basedOn w:val="DefaultParagraphFont"/>
    <w:rsid w:val="0053798F"/>
    <w:rPr>
      <w:rFonts w:ascii="Times New Roman" w:hAnsi="Times New Roman" w:cs="Times New Roman"/>
      <w:b w:val="0"/>
      <w:i w:val="0"/>
      <w:caps w:val="0"/>
      <w:vanish w:val="0"/>
      <w:color w:val="000000"/>
      <w:sz w:val="16"/>
      <w:szCs w:val="28"/>
      <w:u w:val="none"/>
    </w:rPr>
  </w:style>
  <w:style w:type="character" w:styleId="Strong">
    <w:name w:val="Strong"/>
    <w:basedOn w:val="DefaultParagraphFont"/>
    <w:uiPriority w:val="22"/>
    <w:qFormat/>
    <w:rsid w:val="00F72101"/>
    <w:rPr>
      <w:b/>
      <w:bCs/>
    </w:rPr>
  </w:style>
  <w:style w:type="character" w:customStyle="1" w:styleId="highlight">
    <w:name w:val="highlight"/>
    <w:basedOn w:val="DefaultParagraphFont"/>
    <w:rsid w:val="00E6204C"/>
  </w:style>
  <w:style w:type="paragraph" w:customStyle="1" w:styleId="Default">
    <w:name w:val="Default"/>
    <w:rsid w:val="003279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4554">
      <w:bodyDiv w:val="1"/>
      <w:marLeft w:val="0"/>
      <w:marRight w:val="0"/>
      <w:marTop w:val="0"/>
      <w:marBottom w:val="0"/>
      <w:divBdr>
        <w:top w:val="none" w:sz="0" w:space="0" w:color="auto"/>
        <w:left w:val="none" w:sz="0" w:space="0" w:color="auto"/>
        <w:bottom w:val="none" w:sz="0" w:space="0" w:color="auto"/>
        <w:right w:val="none" w:sz="0" w:space="0" w:color="auto"/>
      </w:divBdr>
      <w:divsChild>
        <w:div w:id="479150812">
          <w:marLeft w:val="0"/>
          <w:marRight w:val="0"/>
          <w:marTop w:val="0"/>
          <w:marBottom w:val="0"/>
          <w:divBdr>
            <w:top w:val="none" w:sz="0" w:space="0" w:color="auto"/>
            <w:left w:val="none" w:sz="0" w:space="0" w:color="auto"/>
            <w:bottom w:val="none" w:sz="0" w:space="0" w:color="auto"/>
            <w:right w:val="none" w:sz="0" w:space="0" w:color="auto"/>
          </w:divBdr>
        </w:div>
        <w:div w:id="506746310">
          <w:marLeft w:val="0"/>
          <w:marRight w:val="0"/>
          <w:marTop w:val="0"/>
          <w:marBottom w:val="0"/>
          <w:divBdr>
            <w:top w:val="none" w:sz="0" w:space="0" w:color="auto"/>
            <w:left w:val="none" w:sz="0" w:space="0" w:color="auto"/>
            <w:bottom w:val="none" w:sz="0" w:space="0" w:color="auto"/>
            <w:right w:val="none" w:sz="0" w:space="0" w:color="auto"/>
          </w:divBdr>
        </w:div>
        <w:div w:id="464932911">
          <w:marLeft w:val="0"/>
          <w:marRight w:val="0"/>
          <w:marTop w:val="0"/>
          <w:marBottom w:val="0"/>
          <w:divBdr>
            <w:top w:val="none" w:sz="0" w:space="0" w:color="auto"/>
            <w:left w:val="none" w:sz="0" w:space="0" w:color="auto"/>
            <w:bottom w:val="none" w:sz="0" w:space="0" w:color="auto"/>
            <w:right w:val="none" w:sz="0" w:space="0" w:color="auto"/>
          </w:divBdr>
        </w:div>
        <w:div w:id="1003777950">
          <w:marLeft w:val="0"/>
          <w:marRight w:val="0"/>
          <w:marTop w:val="0"/>
          <w:marBottom w:val="0"/>
          <w:divBdr>
            <w:top w:val="none" w:sz="0" w:space="0" w:color="auto"/>
            <w:left w:val="none" w:sz="0" w:space="0" w:color="auto"/>
            <w:bottom w:val="none" w:sz="0" w:space="0" w:color="auto"/>
            <w:right w:val="none" w:sz="0" w:space="0" w:color="auto"/>
          </w:divBdr>
        </w:div>
        <w:div w:id="827474320">
          <w:marLeft w:val="0"/>
          <w:marRight w:val="0"/>
          <w:marTop w:val="0"/>
          <w:marBottom w:val="0"/>
          <w:divBdr>
            <w:top w:val="none" w:sz="0" w:space="0" w:color="auto"/>
            <w:left w:val="none" w:sz="0" w:space="0" w:color="auto"/>
            <w:bottom w:val="none" w:sz="0" w:space="0" w:color="auto"/>
            <w:right w:val="none" w:sz="0" w:space="0" w:color="auto"/>
          </w:divBdr>
        </w:div>
        <w:div w:id="1398673034">
          <w:marLeft w:val="0"/>
          <w:marRight w:val="0"/>
          <w:marTop w:val="0"/>
          <w:marBottom w:val="0"/>
          <w:divBdr>
            <w:top w:val="none" w:sz="0" w:space="0" w:color="auto"/>
            <w:left w:val="none" w:sz="0" w:space="0" w:color="auto"/>
            <w:bottom w:val="none" w:sz="0" w:space="0" w:color="auto"/>
            <w:right w:val="none" w:sz="0" w:space="0" w:color="auto"/>
          </w:divBdr>
        </w:div>
        <w:div w:id="1167944298">
          <w:marLeft w:val="0"/>
          <w:marRight w:val="0"/>
          <w:marTop w:val="0"/>
          <w:marBottom w:val="0"/>
          <w:divBdr>
            <w:top w:val="none" w:sz="0" w:space="0" w:color="auto"/>
            <w:left w:val="none" w:sz="0" w:space="0" w:color="auto"/>
            <w:bottom w:val="none" w:sz="0" w:space="0" w:color="auto"/>
            <w:right w:val="none" w:sz="0" w:space="0" w:color="auto"/>
          </w:divBdr>
        </w:div>
      </w:divsChild>
    </w:div>
    <w:div w:id="205216182">
      <w:bodyDiv w:val="1"/>
      <w:marLeft w:val="0"/>
      <w:marRight w:val="0"/>
      <w:marTop w:val="0"/>
      <w:marBottom w:val="0"/>
      <w:divBdr>
        <w:top w:val="none" w:sz="0" w:space="0" w:color="auto"/>
        <w:left w:val="none" w:sz="0" w:space="0" w:color="auto"/>
        <w:bottom w:val="none" w:sz="0" w:space="0" w:color="auto"/>
        <w:right w:val="none" w:sz="0" w:space="0" w:color="auto"/>
      </w:divBdr>
      <w:divsChild>
        <w:div w:id="1773474454">
          <w:marLeft w:val="0"/>
          <w:marRight w:val="0"/>
          <w:marTop w:val="0"/>
          <w:marBottom w:val="0"/>
          <w:divBdr>
            <w:top w:val="none" w:sz="0" w:space="0" w:color="auto"/>
            <w:left w:val="none" w:sz="0" w:space="0" w:color="auto"/>
            <w:bottom w:val="none" w:sz="0" w:space="0" w:color="auto"/>
            <w:right w:val="none" w:sz="0" w:space="0" w:color="auto"/>
          </w:divBdr>
          <w:divsChild>
            <w:div w:id="1328049963">
              <w:marLeft w:val="0"/>
              <w:marRight w:val="0"/>
              <w:marTop w:val="0"/>
              <w:marBottom w:val="0"/>
              <w:divBdr>
                <w:top w:val="none" w:sz="0" w:space="0" w:color="auto"/>
                <w:left w:val="none" w:sz="0" w:space="0" w:color="auto"/>
                <w:bottom w:val="none" w:sz="0" w:space="0" w:color="auto"/>
                <w:right w:val="none" w:sz="0" w:space="0" w:color="auto"/>
              </w:divBdr>
              <w:divsChild>
                <w:div w:id="14958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06503">
      <w:bodyDiv w:val="1"/>
      <w:marLeft w:val="0"/>
      <w:marRight w:val="0"/>
      <w:marTop w:val="0"/>
      <w:marBottom w:val="0"/>
      <w:divBdr>
        <w:top w:val="none" w:sz="0" w:space="0" w:color="auto"/>
        <w:left w:val="none" w:sz="0" w:space="0" w:color="auto"/>
        <w:bottom w:val="none" w:sz="0" w:space="0" w:color="auto"/>
        <w:right w:val="none" w:sz="0" w:space="0" w:color="auto"/>
      </w:divBdr>
      <w:divsChild>
        <w:div w:id="1852137686">
          <w:marLeft w:val="0"/>
          <w:marRight w:val="0"/>
          <w:marTop w:val="0"/>
          <w:marBottom w:val="0"/>
          <w:divBdr>
            <w:top w:val="none" w:sz="0" w:space="0" w:color="auto"/>
            <w:left w:val="none" w:sz="0" w:space="0" w:color="auto"/>
            <w:bottom w:val="none" w:sz="0" w:space="0" w:color="auto"/>
            <w:right w:val="none" w:sz="0" w:space="0" w:color="auto"/>
          </w:divBdr>
          <w:divsChild>
            <w:div w:id="700517930">
              <w:marLeft w:val="0"/>
              <w:marRight w:val="0"/>
              <w:marTop w:val="0"/>
              <w:marBottom w:val="0"/>
              <w:divBdr>
                <w:top w:val="none" w:sz="0" w:space="0" w:color="auto"/>
                <w:left w:val="none" w:sz="0" w:space="0" w:color="auto"/>
                <w:bottom w:val="none" w:sz="0" w:space="0" w:color="auto"/>
                <w:right w:val="none" w:sz="0" w:space="0" w:color="auto"/>
              </w:divBdr>
              <w:divsChild>
                <w:div w:id="3067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13718">
      <w:bodyDiv w:val="1"/>
      <w:marLeft w:val="0"/>
      <w:marRight w:val="0"/>
      <w:marTop w:val="0"/>
      <w:marBottom w:val="0"/>
      <w:divBdr>
        <w:top w:val="none" w:sz="0" w:space="0" w:color="auto"/>
        <w:left w:val="none" w:sz="0" w:space="0" w:color="auto"/>
        <w:bottom w:val="none" w:sz="0" w:space="0" w:color="auto"/>
        <w:right w:val="none" w:sz="0" w:space="0" w:color="auto"/>
      </w:divBdr>
      <w:divsChild>
        <w:div w:id="1376194872">
          <w:marLeft w:val="0"/>
          <w:marRight w:val="0"/>
          <w:marTop w:val="0"/>
          <w:marBottom w:val="0"/>
          <w:divBdr>
            <w:top w:val="none" w:sz="0" w:space="0" w:color="auto"/>
            <w:left w:val="none" w:sz="0" w:space="0" w:color="auto"/>
            <w:bottom w:val="none" w:sz="0" w:space="0" w:color="auto"/>
            <w:right w:val="none" w:sz="0" w:space="0" w:color="auto"/>
          </w:divBdr>
          <w:divsChild>
            <w:div w:id="1120798849">
              <w:marLeft w:val="0"/>
              <w:marRight w:val="0"/>
              <w:marTop w:val="0"/>
              <w:marBottom w:val="0"/>
              <w:divBdr>
                <w:top w:val="none" w:sz="0" w:space="0" w:color="auto"/>
                <w:left w:val="none" w:sz="0" w:space="0" w:color="auto"/>
                <w:bottom w:val="none" w:sz="0" w:space="0" w:color="auto"/>
                <w:right w:val="none" w:sz="0" w:space="0" w:color="auto"/>
              </w:divBdr>
              <w:divsChild>
                <w:div w:id="1818377446">
                  <w:marLeft w:val="0"/>
                  <w:marRight w:val="0"/>
                  <w:marTop w:val="0"/>
                  <w:marBottom w:val="0"/>
                  <w:divBdr>
                    <w:top w:val="none" w:sz="0" w:space="0" w:color="auto"/>
                    <w:left w:val="none" w:sz="0" w:space="0" w:color="auto"/>
                    <w:bottom w:val="none" w:sz="0" w:space="0" w:color="auto"/>
                    <w:right w:val="none" w:sz="0" w:space="0" w:color="auto"/>
                  </w:divBdr>
                  <w:divsChild>
                    <w:div w:id="870193968">
                      <w:marLeft w:val="0"/>
                      <w:marRight w:val="0"/>
                      <w:marTop w:val="0"/>
                      <w:marBottom w:val="0"/>
                      <w:divBdr>
                        <w:top w:val="none" w:sz="0" w:space="0" w:color="auto"/>
                        <w:left w:val="none" w:sz="0" w:space="0" w:color="auto"/>
                        <w:bottom w:val="none" w:sz="0" w:space="0" w:color="auto"/>
                        <w:right w:val="none" w:sz="0" w:space="0" w:color="auto"/>
                      </w:divBdr>
                    </w:div>
                    <w:div w:id="1270090964">
                      <w:marLeft w:val="0"/>
                      <w:marRight w:val="0"/>
                      <w:marTop w:val="0"/>
                      <w:marBottom w:val="0"/>
                      <w:divBdr>
                        <w:top w:val="none" w:sz="0" w:space="0" w:color="auto"/>
                        <w:left w:val="none" w:sz="0" w:space="0" w:color="auto"/>
                        <w:bottom w:val="none" w:sz="0" w:space="0" w:color="auto"/>
                        <w:right w:val="none" w:sz="0" w:space="0" w:color="auto"/>
                      </w:divBdr>
                      <w:divsChild>
                        <w:div w:id="1833984849">
                          <w:marLeft w:val="0"/>
                          <w:marRight w:val="0"/>
                          <w:marTop w:val="0"/>
                          <w:marBottom w:val="0"/>
                          <w:divBdr>
                            <w:top w:val="none" w:sz="0" w:space="0" w:color="auto"/>
                            <w:left w:val="none" w:sz="0" w:space="0" w:color="auto"/>
                            <w:bottom w:val="none" w:sz="0" w:space="0" w:color="auto"/>
                            <w:right w:val="none" w:sz="0" w:space="0" w:color="auto"/>
                          </w:divBdr>
                          <w:divsChild>
                            <w:div w:id="136456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6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2896">
                      <w:marLeft w:val="0"/>
                      <w:marRight w:val="0"/>
                      <w:marTop w:val="0"/>
                      <w:marBottom w:val="0"/>
                      <w:divBdr>
                        <w:top w:val="none" w:sz="0" w:space="0" w:color="auto"/>
                        <w:left w:val="none" w:sz="0" w:space="0" w:color="auto"/>
                        <w:bottom w:val="none" w:sz="0" w:space="0" w:color="auto"/>
                        <w:right w:val="none" w:sz="0" w:space="0" w:color="auto"/>
                      </w:divBdr>
                    </w:div>
                  </w:divsChild>
                </w:div>
                <w:div w:id="808938355">
                  <w:marLeft w:val="0"/>
                  <w:marRight w:val="0"/>
                  <w:marTop w:val="0"/>
                  <w:marBottom w:val="0"/>
                  <w:divBdr>
                    <w:top w:val="none" w:sz="0" w:space="0" w:color="auto"/>
                    <w:left w:val="none" w:sz="0" w:space="0" w:color="auto"/>
                    <w:bottom w:val="none" w:sz="0" w:space="0" w:color="auto"/>
                    <w:right w:val="none" w:sz="0" w:space="0" w:color="auto"/>
                  </w:divBdr>
                  <w:divsChild>
                    <w:div w:id="1809518217">
                      <w:marLeft w:val="0"/>
                      <w:marRight w:val="0"/>
                      <w:marTop w:val="0"/>
                      <w:marBottom w:val="0"/>
                      <w:divBdr>
                        <w:top w:val="none" w:sz="0" w:space="0" w:color="auto"/>
                        <w:left w:val="none" w:sz="0" w:space="0" w:color="auto"/>
                        <w:bottom w:val="none" w:sz="0" w:space="0" w:color="auto"/>
                        <w:right w:val="none" w:sz="0" w:space="0" w:color="auto"/>
                      </w:divBdr>
                    </w:div>
                  </w:divsChild>
                </w:div>
                <w:div w:id="401487129">
                  <w:marLeft w:val="0"/>
                  <w:marRight w:val="0"/>
                  <w:marTop w:val="0"/>
                  <w:marBottom w:val="0"/>
                  <w:divBdr>
                    <w:top w:val="none" w:sz="0" w:space="0" w:color="auto"/>
                    <w:left w:val="none" w:sz="0" w:space="0" w:color="auto"/>
                    <w:bottom w:val="none" w:sz="0" w:space="0" w:color="auto"/>
                    <w:right w:val="none" w:sz="0" w:space="0" w:color="auto"/>
                  </w:divBdr>
                  <w:divsChild>
                    <w:div w:id="859320574">
                      <w:marLeft w:val="0"/>
                      <w:marRight w:val="0"/>
                      <w:marTop w:val="0"/>
                      <w:marBottom w:val="0"/>
                      <w:divBdr>
                        <w:top w:val="none" w:sz="0" w:space="0" w:color="auto"/>
                        <w:left w:val="none" w:sz="0" w:space="0" w:color="auto"/>
                        <w:bottom w:val="none" w:sz="0" w:space="0" w:color="auto"/>
                        <w:right w:val="none" w:sz="0" w:space="0" w:color="auto"/>
                      </w:divBdr>
                    </w:div>
                  </w:divsChild>
                </w:div>
                <w:div w:id="2060084657">
                  <w:marLeft w:val="0"/>
                  <w:marRight w:val="0"/>
                  <w:marTop w:val="0"/>
                  <w:marBottom w:val="0"/>
                  <w:divBdr>
                    <w:top w:val="none" w:sz="0" w:space="0" w:color="auto"/>
                    <w:left w:val="none" w:sz="0" w:space="0" w:color="auto"/>
                    <w:bottom w:val="none" w:sz="0" w:space="0" w:color="auto"/>
                    <w:right w:val="none" w:sz="0" w:space="0" w:color="auto"/>
                  </w:divBdr>
                  <w:divsChild>
                    <w:div w:id="424106894">
                      <w:marLeft w:val="0"/>
                      <w:marRight w:val="0"/>
                      <w:marTop w:val="0"/>
                      <w:marBottom w:val="0"/>
                      <w:divBdr>
                        <w:top w:val="none" w:sz="0" w:space="0" w:color="auto"/>
                        <w:left w:val="none" w:sz="0" w:space="0" w:color="auto"/>
                        <w:bottom w:val="none" w:sz="0" w:space="0" w:color="auto"/>
                        <w:right w:val="none" w:sz="0" w:space="0" w:color="auto"/>
                      </w:divBdr>
                    </w:div>
                  </w:divsChild>
                </w:div>
                <w:div w:id="1707560170">
                  <w:marLeft w:val="0"/>
                  <w:marRight w:val="0"/>
                  <w:marTop w:val="0"/>
                  <w:marBottom w:val="0"/>
                  <w:divBdr>
                    <w:top w:val="none" w:sz="0" w:space="0" w:color="auto"/>
                    <w:left w:val="none" w:sz="0" w:space="0" w:color="auto"/>
                    <w:bottom w:val="none" w:sz="0" w:space="0" w:color="auto"/>
                    <w:right w:val="none" w:sz="0" w:space="0" w:color="auto"/>
                  </w:divBdr>
                  <w:divsChild>
                    <w:div w:id="1494024578">
                      <w:marLeft w:val="0"/>
                      <w:marRight w:val="0"/>
                      <w:marTop w:val="0"/>
                      <w:marBottom w:val="0"/>
                      <w:divBdr>
                        <w:top w:val="none" w:sz="0" w:space="0" w:color="auto"/>
                        <w:left w:val="none" w:sz="0" w:space="0" w:color="auto"/>
                        <w:bottom w:val="none" w:sz="0" w:space="0" w:color="auto"/>
                        <w:right w:val="none" w:sz="0" w:space="0" w:color="auto"/>
                      </w:divBdr>
                    </w:div>
                  </w:divsChild>
                </w:div>
                <w:div w:id="10850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51528">
      <w:bodyDiv w:val="1"/>
      <w:marLeft w:val="0"/>
      <w:marRight w:val="0"/>
      <w:marTop w:val="0"/>
      <w:marBottom w:val="0"/>
      <w:divBdr>
        <w:top w:val="none" w:sz="0" w:space="0" w:color="auto"/>
        <w:left w:val="none" w:sz="0" w:space="0" w:color="auto"/>
        <w:bottom w:val="none" w:sz="0" w:space="0" w:color="auto"/>
        <w:right w:val="none" w:sz="0" w:space="0" w:color="auto"/>
      </w:divBdr>
      <w:divsChild>
        <w:div w:id="338896755">
          <w:marLeft w:val="0"/>
          <w:marRight w:val="0"/>
          <w:marTop w:val="0"/>
          <w:marBottom w:val="0"/>
          <w:divBdr>
            <w:top w:val="none" w:sz="0" w:space="0" w:color="auto"/>
            <w:left w:val="none" w:sz="0" w:space="0" w:color="auto"/>
            <w:bottom w:val="none" w:sz="0" w:space="0" w:color="auto"/>
            <w:right w:val="none" w:sz="0" w:space="0" w:color="auto"/>
          </w:divBdr>
        </w:div>
        <w:div w:id="159975299">
          <w:marLeft w:val="0"/>
          <w:marRight w:val="0"/>
          <w:marTop w:val="0"/>
          <w:marBottom w:val="0"/>
          <w:divBdr>
            <w:top w:val="none" w:sz="0" w:space="0" w:color="auto"/>
            <w:left w:val="none" w:sz="0" w:space="0" w:color="auto"/>
            <w:bottom w:val="none" w:sz="0" w:space="0" w:color="auto"/>
            <w:right w:val="none" w:sz="0" w:space="0" w:color="auto"/>
          </w:divBdr>
        </w:div>
      </w:divsChild>
    </w:div>
    <w:div w:id="796144722">
      <w:bodyDiv w:val="1"/>
      <w:marLeft w:val="0"/>
      <w:marRight w:val="0"/>
      <w:marTop w:val="0"/>
      <w:marBottom w:val="0"/>
      <w:divBdr>
        <w:top w:val="none" w:sz="0" w:space="0" w:color="auto"/>
        <w:left w:val="none" w:sz="0" w:space="0" w:color="auto"/>
        <w:bottom w:val="none" w:sz="0" w:space="0" w:color="auto"/>
        <w:right w:val="none" w:sz="0" w:space="0" w:color="auto"/>
      </w:divBdr>
      <w:divsChild>
        <w:div w:id="1541937002">
          <w:marLeft w:val="0"/>
          <w:marRight w:val="0"/>
          <w:marTop w:val="0"/>
          <w:marBottom w:val="0"/>
          <w:divBdr>
            <w:top w:val="none" w:sz="0" w:space="0" w:color="auto"/>
            <w:left w:val="none" w:sz="0" w:space="0" w:color="auto"/>
            <w:bottom w:val="none" w:sz="0" w:space="0" w:color="auto"/>
            <w:right w:val="none" w:sz="0" w:space="0" w:color="auto"/>
          </w:divBdr>
        </w:div>
        <w:div w:id="1262834772">
          <w:marLeft w:val="0"/>
          <w:marRight w:val="0"/>
          <w:marTop w:val="0"/>
          <w:marBottom w:val="0"/>
          <w:divBdr>
            <w:top w:val="none" w:sz="0" w:space="0" w:color="auto"/>
            <w:left w:val="none" w:sz="0" w:space="0" w:color="auto"/>
            <w:bottom w:val="none" w:sz="0" w:space="0" w:color="auto"/>
            <w:right w:val="none" w:sz="0" w:space="0" w:color="auto"/>
          </w:divBdr>
        </w:div>
        <w:div w:id="1213812463">
          <w:marLeft w:val="0"/>
          <w:marRight w:val="0"/>
          <w:marTop w:val="0"/>
          <w:marBottom w:val="0"/>
          <w:divBdr>
            <w:top w:val="none" w:sz="0" w:space="0" w:color="auto"/>
            <w:left w:val="none" w:sz="0" w:space="0" w:color="auto"/>
            <w:bottom w:val="none" w:sz="0" w:space="0" w:color="auto"/>
            <w:right w:val="none" w:sz="0" w:space="0" w:color="auto"/>
          </w:divBdr>
        </w:div>
        <w:div w:id="1100687917">
          <w:marLeft w:val="0"/>
          <w:marRight w:val="0"/>
          <w:marTop w:val="0"/>
          <w:marBottom w:val="0"/>
          <w:divBdr>
            <w:top w:val="none" w:sz="0" w:space="0" w:color="auto"/>
            <w:left w:val="none" w:sz="0" w:space="0" w:color="auto"/>
            <w:bottom w:val="none" w:sz="0" w:space="0" w:color="auto"/>
            <w:right w:val="none" w:sz="0" w:space="0" w:color="auto"/>
          </w:divBdr>
        </w:div>
        <w:div w:id="665785658">
          <w:marLeft w:val="0"/>
          <w:marRight w:val="0"/>
          <w:marTop w:val="0"/>
          <w:marBottom w:val="0"/>
          <w:divBdr>
            <w:top w:val="none" w:sz="0" w:space="0" w:color="auto"/>
            <w:left w:val="none" w:sz="0" w:space="0" w:color="auto"/>
            <w:bottom w:val="none" w:sz="0" w:space="0" w:color="auto"/>
            <w:right w:val="none" w:sz="0" w:space="0" w:color="auto"/>
          </w:divBdr>
        </w:div>
        <w:div w:id="1354960746">
          <w:marLeft w:val="0"/>
          <w:marRight w:val="0"/>
          <w:marTop w:val="0"/>
          <w:marBottom w:val="0"/>
          <w:divBdr>
            <w:top w:val="none" w:sz="0" w:space="0" w:color="auto"/>
            <w:left w:val="none" w:sz="0" w:space="0" w:color="auto"/>
            <w:bottom w:val="none" w:sz="0" w:space="0" w:color="auto"/>
            <w:right w:val="none" w:sz="0" w:space="0" w:color="auto"/>
          </w:divBdr>
        </w:div>
        <w:div w:id="1892034908">
          <w:marLeft w:val="0"/>
          <w:marRight w:val="0"/>
          <w:marTop w:val="0"/>
          <w:marBottom w:val="0"/>
          <w:divBdr>
            <w:top w:val="none" w:sz="0" w:space="0" w:color="auto"/>
            <w:left w:val="none" w:sz="0" w:space="0" w:color="auto"/>
            <w:bottom w:val="none" w:sz="0" w:space="0" w:color="auto"/>
            <w:right w:val="none" w:sz="0" w:space="0" w:color="auto"/>
          </w:divBdr>
        </w:div>
        <w:div w:id="1098452049">
          <w:marLeft w:val="0"/>
          <w:marRight w:val="0"/>
          <w:marTop w:val="0"/>
          <w:marBottom w:val="0"/>
          <w:divBdr>
            <w:top w:val="none" w:sz="0" w:space="0" w:color="auto"/>
            <w:left w:val="none" w:sz="0" w:space="0" w:color="auto"/>
            <w:bottom w:val="none" w:sz="0" w:space="0" w:color="auto"/>
            <w:right w:val="none" w:sz="0" w:space="0" w:color="auto"/>
          </w:divBdr>
        </w:div>
        <w:div w:id="2068991779">
          <w:marLeft w:val="0"/>
          <w:marRight w:val="0"/>
          <w:marTop w:val="0"/>
          <w:marBottom w:val="0"/>
          <w:divBdr>
            <w:top w:val="none" w:sz="0" w:space="0" w:color="auto"/>
            <w:left w:val="none" w:sz="0" w:space="0" w:color="auto"/>
            <w:bottom w:val="none" w:sz="0" w:space="0" w:color="auto"/>
            <w:right w:val="none" w:sz="0" w:space="0" w:color="auto"/>
          </w:divBdr>
        </w:div>
        <w:div w:id="364527885">
          <w:marLeft w:val="0"/>
          <w:marRight w:val="0"/>
          <w:marTop w:val="0"/>
          <w:marBottom w:val="0"/>
          <w:divBdr>
            <w:top w:val="none" w:sz="0" w:space="0" w:color="auto"/>
            <w:left w:val="none" w:sz="0" w:space="0" w:color="auto"/>
            <w:bottom w:val="none" w:sz="0" w:space="0" w:color="auto"/>
            <w:right w:val="none" w:sz="0" w:space="0" w:color="auto"/>
          </w:divBdr>
        </w:div>
        <w:div w:id="714744133">
          <w:marLeft w:val="0"/>
          <w:marRight w:val="0"/>
          <w:marTop w:val="0"/>
          <w:marBottom w:val="0"/>
          <w:divBdr>
            <w:top w:val="none" w:sz="0" w:space="0" w:color="auto"/>
            <w:left w:val="none" w:sz="0" w:space="0" w:color="auto"/>
            <w:bottom w:val="none" w:sz="0" w:space="0" w:color="auto"/>
            <w:right w:val="none" w:sz="0" w:space="0" w:color="auto"/>
          </w:divBdr>
        </w:div>
        <w:div w:id="1629164673">
          <w:marLeft w:val="0"/>
          <w:marRight w:val="0"/>
          <w:marTop w:val="0"/>
          <w:marBottom w:val="0"/>
          <w:divBdr>
            <w:top w:val="none" w:sz="0" w:space="0" w:color="auto"/>
            <w:left w:val="none" w:sz="0" w:space="0" w:color="auto"/>
            <w:bottom w:val="none" w:sz="0" w:space="0" w:color="auto"/>
            <w:right w:val="none" w:sz="0" w:space="0" w:color="auto"/>
          </w:divBdr>
        </w:div>
        <w:div w:id="593905574">
          <w:marLeft w:val="0"/>
          <w:marRight w:val="0"/>
          <w:marTop w:val="0"/>
          <w:marBottom w:val="0"/>
          <w:divBdr>
            <w:top w:val="none" w:sz="0" w:space="0" w:color="auto"/>
            <w:left w:val="none" w:sz="0" w:space="0" w:color="auto"/>
            <w:bottom w:val="none" w:sz="0" w:space="0" w:color="auto"/>
            <w:right w:val="none" w:sz="0" w:space="0" w:color="auto"/>
          </w:divBdr>
        </w:div>
        <w:div w:id="1094783037">
          <w:marLeft w:val="0"/>
          <w:marRight w:val="0"/>
          <w:marTop w:val="0"/>
          <w:marBottom w:val="0"/>
          <w:divBdr>
            <w:top w:val="none" w:sz="0" w:space="0" w:color="auto"/>
            <w:left w:val="none" w:sz="0" w:space="0" w:color="auto"/>
            <w:bottom w:val="none" w:sz="0" w:space="0" w:color="auto"/>
            <w:right w:val="none" w:sz="0" w:space="0" w:color="auto"/>
          </w:divBdr>
        </w:div>
        <w:div w:id="298385664">
          <w:marLeft w:val="0"/>
          <w:marRight w:val="0"/>
          <w:marTop w:val="0"/>
          <w:marBottom w:val="0"/>
          <w:divBdr>
            <w:top w:val="none" w:sz="0" w:space="0" w:color="auto"/>
            <w:left w:val="none" w:sz="0" w:space="0" w:color="auto"/>
            <w:bottom w:val="none" w:sz="0" w:space="0" w:color="auto"/>
            <w:right w:val="none" w:sz="0" w:space="0" w:color="auto"/>
          </w:divBdr>
        </w:div>
        <w:div w:id="1541286920">
          <w:marLeft w:val="0"/>
          <w:marRight w:val="0"/>
          <w:marTop w:val="0"/>
          <w:marBottom w:val="0"/>
          <w:divBdr>
            <w:top w:val="none" w:sz="0" w:space="0" w:color="auto"/>
            <w:left w:val="none" w:sz="0" w:space="0" w:color="auto"/>
            <w:bottom w:val="none" w:sz="0" w:space="0" w:color="auto"/>
            <w:right w:val="none" w:sz="0" w:space="0" w:color="auto"/>
          </w:divBdr>
        </w:div>
        <w:div w:id="1182662991">
          <w:marLeft w:val="0"/>
          <w:marRight w:val="0"/>
          <w:marTop w:val="0"/>
          <w:marBottom w:val="0"/>
          <w:divBdr>
            <w:top w:val="none" w:sz="0" w:space="0" w:color="auto"/>
            <w:left w:val="none" w:sz="0" w:space="0" w:color="auto"/>
            <w:bottom w:val="none" w:sz="0" w:space="0" w:color="auto"/>
            <w:right w:val="none" w:sz="0" w:space="0" w:color="auto"/>
          </w:divBdr>
        </w:div>
      </w:divsChild>
    </w:div>
    <w:div w:id="844443701">
      <w:bodyDiv w:val="1"/>
      <w:marLeft w:val="0"/>
      <w:marRight w:val="0"/>
      <w:marTop w:val="0"/>
      <w:marBottom w:val="0"/>
      <w:divBdr>
        <w:top w:val="none" w:sz="0" w:space="0" w:color="auto"/>
        <w:left w:val="none" w:sz="0" w:space="0" w:color="auto"/>
        <w:bottom w:val="none" w:sz="0" w:space="0" w:color="auto"/>
        <w:right w:val="none" w:sz="0" w:space="0" w:color="auto"/>
      </w:divBdr>
      <w:divsChild>
        <w:div w:id="1495608564">
          <w:marLeft w:val="0"/>
          <w:marRight w:val="0"/>
          <w:marTop w:val="0"/>
          <w:marBottom w:val="0"/>
          <w:divBdr>
            <w:top w:val="none" w:sz="0" w:space="0" w:color="auto"/>
            <w:left w:val="none" w:sz="0" w:space="0" w:color="auto"/>
            <w:bottom w:val="none" w:sz="0" w:space="0" w:color="auto"/>
            <w:right w:val="none" w:sz="0" w:space="0" w:color="auto"/>
          </w:divBdr>
          <w:divsChild>
            <w:div w:id="31152547">
              <w:marLeft w:val="0"/>
              <w:marRight w:val="0"/>
              <w:marTop w:val="0"/>
              <w:marBottom w:val="0"/>
              <w:divBdr>
                <w:top w:val="none" w:sz="0" w:space="0" w:color="auto"/>
                <w:left w:val="none" w:sz="0" w:space="0" w:color="auto"/>
                <w:bottom w:val="none" w:sz="0" w:space="0" w:color="auto"/>
                <w:right w:val="none" w:sz="0" w:space="0" w:color="auto"/>
              </w:divBdr>
              <w:divsChild>
                <w:div w:id="1353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80634">
      <w:bodyDiv w:val="1"/>
      <w:marLeft w:val="0"/>
      <w:marRight w:val="0"/>
      <w:marTop w:val="0"/>
      <w:marBottom w:val="0"/>
      <w:divBdr>
        <w:top w:val="none" w:sz="0" w:space="0" w:color="auto"/>
        <w:left w:val="none" w:sz="0" w:space="0" w:color="auto"/>
        <w:bottom w:val="none" w:sz="0" w:space="0" w:color="auto"/>
        <w:right w:val="none" w:sz="0" w:space="0" w:color="auto"/>
      </w:divBdr>
      <w:divsChild>
        <w:div w:id="1421563541">
          <w:marLeft w:val="0"/>
          <w:marRight w:val="0"/>
          <w:marTop w:val="0"/>
          <w:marBottom w:val="0"/>
          <w:divBdr>
            <w:top w:val="none" w:sz="0" w:space="0" w:color="auto"/>
            <w:left w:val="none" w:sz="0" w:space="0" w:color="auto"/>
            <w:bottom w:val="none" w:sz="0" w:space="0" w:color="auto"/>
            <w:right w:val="none" w:sz="0" w:space="0" w:color="auto"/>
          </w:divBdr>
          <w:divsChild>
            <w:div w:id="75171362">
              <w:marLeft w:val="0"/>
              <w:marRight w:val="0"/>
              <w:marTop w:val="0"/>
              <w:marBottom w:val="0"/>
              <w:divBdr>
                <w:top w:val="none" w:sz="0" w:space="0" w:color="auto"/>
                <w:left w:val="none" w:sz="0" w:space="0" w:color="auto"/>
                <w:bottom w:val="none" w:sz="0" w:space="0" w:color="auto"/>
                <w:right w:val="none" w:sz="0" w:space="0" w:color="auto"/>
              </w:divBdr>
              <w:divsChild>
                <w:div w:id="8841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91621">
      <w:bodyDiv w:val="1"/>
      <w:marLeft w:val="0"/>
      <w:marRight w:val="0"/>
      <w:marTop w:val="0"/>
      <w:marBottom w:val="0"/>
      <w:divBdr>
        <w:top w:val="none" w:sz="0" w:space="0" w:color="auto"/>
        <w:left w:val="none" w:sz="0" w:space="0" w:color="auto"/>
        <w:bottom w:val="none" w:sz="0" w:space="0" w:color="auto"/>
        <w:right w:val="none" w:sz="0" w:space="0" w:color="auto"/>
      </w:divBdr>
      <w:divsChild>
        <w:div w:id="273832858">
          <w:marLeft w:val="0"/>
          <w:marRight w:val="0"/>
          <w:marTop w:val="0"/>
          <w:marBottom w:val="0"/>
          <w:divBdr>
            <w:top w:val="none" w:sz="0" w:space="0" w:color="auto"/>
            <w:left w:val="none" w:sz="0" w:space="0" w:color="auto"/>
            <w:bottom w:val="none" w:sz="0" w:space="0" w:color="auto"/>
            <w:right w:val="none" w:sz="0" w:space="0" w:color="auto"/>
          </w:divBdr>
          <w:divsChild>
            <w:div w:id="1367171459">
              <w:marLeft w:val="0"/>
              <w:marRight w:val="0"/>
              <w:marTop w:val="0"/>
              <w:marBottom w:val="0"/>
              <w:divBdr>
                <w:top w:val="none" w:sz="0" w:space="0" w:color="auto"/>
                <w:left w:val="none" w:sz="0" w:space="0" w:color="auto"/>
                <w:bottom w:val="none" w:sz="0" w:space="0" w:color="auto"/>
                <w:right w:val="none" w:sz="0" w:space="0" w:color="auto"/>
              </w:divBdr>
              <w:divsChild>
                <w:div w:id="1023169984">
                  <w:marLeft w:val="0"/>
                  <w:marRight w:val="0"/>
                  <w:marTop w:val="0"/>
                  <w:marBottom w:val="0"/>
                  <w:divBdr>
                    <w:top w:val="none" w:sz="0" w:space="0" w:color="auto"/>
                    <w:left w:val="none" w:sz="0" w:space="0" w:color="auto"/>
                    <w:bottom w:val="none" w:sz="0" w:space="0" w:color="auto"/>
                    <w:right w:val="none" w:sz="0" w:space="0" w:color="auto"/>
                  </w:divBdr>
                  <w:divsChild>
                    <w:div w:id="1468625582">
                      <w:marLeft w:val="0"/>
                      <w:marRight w:val="0"/>
                      <w:marTop w:val="0"/>
                      <w:marBottom w:val="0"/>
                      <w:divBdr>
                        <w:top w:val="none" w:sz="0" w:space="0" w:color="auto"/>
                        <w:left w:val="none" w:sz="0" w:space="0" w:color="auto"/>
                        <w:bottom w:val="none" w:sz="0" w:space="0" w:color="auto"/>
                        <w:right w:val="none" w:sz="0" w:space="0" w:color="auto"/>
                      </w:divBdr>
                      <w:divsChild>
                        <w:div w:id="179393491">
                          <w:marLeft w:val="0"/>
                          <w:marRight w:val="0"/>
                          <w:marTop w:val="0"/>
                          <w:marBottom w:val="0"/>
                          <w:divBdr>
                            <w:top w:val="none" w:sz="0" w:space="0" w:color="auto"/>
                            <w:left w:val="none" w:sz="0" w:space="0" w:color="auto"/>
                            <w:bottom w:val="none" w:sz="0" w:space="0" w:color="auto"/>
                            <w:right w:val="none" w:sz="0" w:space="0" w:color="auto"/>
                          </w:divBdr>
                        </w:div>
                      </w:divsChild>
                    </w:div>
                    <w:div w:id="2016375279">
                      <w:marLeft w:val="0"/>
                      <w:marRight w:val="0"/>
                      <w:marTop w:val="0"/>
                      <w:marBottom w:val="0"/>
                      <w:divBdr>
                        <w:top w:val="none" w:sz="0" w:space="0" w:color="auto"/>
                        <w:left w:val="none" w:sz="0" w:space="0" w:color="auto"/>
                        <w:bottom w:val="none" w:sz="0" w:space="0" w:color="auto"/>
                        <w:right w:val="none" w:sz="0" w:space="0" w:color="auto"/>
                      </w:divBdr>
                      <w:divsChild>
                        <w:div w:id="512038833">
                          <w:marLeft w:val="0"/>
                          <w:marRight w:val="0"/>
                          <w:marTop w:val="0"/>
                          <w:marBottom w:val="0"/>
                          <w:divBdr>
                            <w:top w:val="none" w:sz="0" w:space="0" w:color="auto"/>
                            <w:left w:val="none" w:sz="0" w:space="0" w:color="auto"/>
                            <w:bottom w:val="none" w:sz="0" w:space="0" w:color="auto"/>
                            <w:right w:val="none" w:sz="0" w:space="0" w:color="auto"/>
                          </w:divBdr>
                          <w:divsChild>
                            <w:div w:id="5007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791">
                      <w:marLeft w:val="0"/>
                      <w:marRight w:val="0"/>
                      <w:marTop w:val="0"/>
                      <w:marBottom w:val="0"/>
                      <w:divBdr>
                        <w:top w:val="none" w:sz="0" w:space="0" w:color="auto"/>
                        <w:left w:val="none" w:sz="0" w:space="0" w:color="auto"/>
                        <w:bottom w:val="none" w:sz="0" w:space="0" w:color="auto"/>
                        <w:right w:val="none" w:sz="0" w:space="0" w:color="auto"/>
                      </w:divBdr>
                      <w:divsChild>
                        <w:div w:id="76562744">
                          <w:marLeft w:val="0"/>
                          <w:marRight w:val="0"/>
                          <w:marTop w:val="0"/>
                          <w:marBottom w:val="0"/>
                          <w:divBdr>
                            <w:top w:val="none" w:sz="0" w:space="0" w:color="auto"/>
                            <w:left w:val="none" w:sz="0" w:space="0" w:color="auto"/>
                            <w:bottom w:val="none" w:sz="0" w:space="0" w:color="auto"/>
                            <w:right w:val="none" w:sz="0" w:space="0" w:color="auto"/>
                          </w:divBdr>
                          <w:divsChild>
                            <w:div w:id="230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1698">
                  <w:marLeft w:val="0"/>
                  <w:marRight w:val="0"/>
                  <w:marTop w:val="0"/>
                  <w:marBottom w:val="0"/>
                  <w:divBdr>
                    <w:top w:val="none" w:sz="0" w:space="0" w:color="auto"/>
                    <w:left w:val="none" w:sz="0" w:space="0" w:color="auto"/>
                    <w:bottom w:val="none" w:sz="0" w:space="0" w:color="auto"/>
                    <w:right w:val="none" w:sz="0" w:space="0" w:color="auto"/>
                  </w:divBdr>
                  <w:divsChild>
                    <w:div w:id="1143963603">
                      <w:marLeft w:val="0"/>
                      <w:marRight w:val="0"/>
                      <w:marTop w:val="0"/>
                      <w:marBottom w:val="0"/>
                      <w:divBdr>
                        <w:top w:val="none" w:sz="0" w:space="0" w:color="auto"/>
                        <w:left w:val="none" w:sz="0" w:space="0" w:color="auto"/>
                        <w:bottom w:val="none" w:sz="0" w:space="0" w:color="auto"/>
                        <w:right w:val="none" w:sz="0" w:space="0" w:color="auto"/>
                      </w:divBdr>
                      <w:divsChild>
                        <w:div w:id="1316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10130">
                  <w:marLeft w:val="0"/>
                  <w:marRight w:val="0"/>
                  <w:marTop w:val="0"/>
                  <w:marBottom w:val="0"/>
                  <w:divBdr>
                    <w:top w:val="none" w:sz="0" w:space="0" w:color="auto"/>
                    <w:left w:val="none" w:sz="0" w:space="0" w:color="auto"/>
                    <w:bottom w:val="none" w:sz="0" w:space="0" w:color="auto"/>
                    <w:right w:val="none" w:sz="0" w:space="0" w:color="auto"/>
                  </w:divBdr>
                  <w:divsChild>
                    <w:div w:id="1939681189">
                      <w:marLeft w:val="0"/>
                      <w:marRight w:val="0"/>
                      <w:marTop w:val="0"/>
                      <w:marBottom w:val="0"/>
                      <w:divBdr>
                        <w:top w:val="none" w:sz="0" w:space="0" w:color="auto"/>
                        <w:left w:val="none" w:sz="0" w:space="0" w:color="auto"/>
                        <w:bottom w:val="none" w:sz="0" w:space="0" w:color="auto"/>
                        <w:right w:val="none" w:sz="0" w:space="0" w:color="auto"/>
                      </w:divBdr>
                      <w:divsChild>
                        <w:div w:id="17844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4290">
                  <w:marLeft w:val="0"/>
                  <w:marRight w:val="0"/>
                  <w:marTop w:val="0"/>
                  <w:marBottom w:val="0"/>
                  <w:divBdr>
                    <w:top w:val="none" w:sz="0" w:space="0" w:color="auto"/>
                    <w:left w:val="none" w:sz="0" w:space="0" w:color="auto"/>
                    <w:bottom w:val="none" w:sz="0" w:space="0" w:color="auto"/>
                    <w:right w:val="none" w:sz="0" w:space="0" w:color="auto"/>
                  </w:divBdr>
                  <w:divsChild>
                    <w:div w:id="1355576484">
                      <w:marLeft w:val="0"/>
                      <w:marRight w:val="0"/>
                      <w:marTop w:val="0"/>
                      <w:marBottom w:val="0"/>
                      <w:divBdr>
                        <w:top w:val="none" w:sz="0" w:space="0" w:color="auto"/>
                        <w:left w:val="none" w:sz="0" w:space="0" w:color="auto"/>
                        <w:bottom w:val="none" w:sz="0" w:space="0" w:color="auto"/>
                        <w:right w:val="none" w:sz="0" w:space="0" w:color="auto"/>
                      </w:divBdr>
                      <w:divsChild>
                        <w:div w:id="1099255028">
                          <w:marLeft w:val="0"/>
                          <w:marRight w:val="0"/>
                          <w:marTop w:val="0"/>
                          <w:marBottom w:val="0"/>
                          <w:divBdr>
                            <w:top w:val="none" w:sz="0" w:space="0" w:color="auto"/>
                            <w:left w:val="none" w:sz="0" w:space="0" w:color="auto"/>
                            <w:bottom w:val="none" w:sz="0" w:space="0" w:color="auto"/>
                            <w:right w:val="none" w:sz="0" w:space="0" w:color="auto"/>
                          </w:divBdr>
                        </w:div>
                      </w:divsChild>
                    </w:div>
                    <w:div w:id="317609934">
                      <w:marLeft w:val="0"/>
                      <w:marRight w:val="0"/>
                      <w:marTop w:val="0"/>
                      <w:marBottom w:val="0"/>
                      <w:divBdr>
                        <w:top w:val="none" w:sz="0" w:space="0" w:color="auto"/>
                        <w:left w:val="none" w:sz="0" w:space="0" w:color="auto"/>
                        <w:bottom w:val="none" w:sz="0" w:space="0" w:color="auto"/>
                        <w:right w:val="none" w:sz="0" w:space="0" w:color="auto"/>
                      </w:divBdr>
                      <w:divsChild>
                        <w:div w:id="236130215">
                          <w:marLeft w:val="0"/>
                          <w:marRight w:val="0"/>
                          <w:marTop w:val="0"/>
                          <w:marBottom w:val="0"/>
                          <w:divBdr>
                            <w:top w:val="none" w:sz="0" w:space="0" w:color="auto"/>
                            <w:left w:val="none" w:sz="0" w:space="0" w:color="auto"/>
                            <w:bottom w:val="none" w:sz="0" w:space="0" w:color="auto"/>
                            <w:right w:val="none" w:sz="0" w:space="0" w:color="auto"/>
                          </w:divBdr>
                          <w:divsChild>
                            <w:div w:id="17540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802">
                      <w:marLeft w:val="0"/>
                      <w:marRight w:val="0"/>
                      <w:marTop w:val="0"/>
                      <w:marBottom w:val="0"/>
                      <w:divBdr>
                        <w:top w:val="none" w:sz="0" w:space="0" w:color="auto"/>
                        <w:left w:val="none" w:sz="0" w:space="0" w:color="auto"/>
                        <w:bottom w:val="none" w:sz="0" w:space="0" w:color="auto"/>
                        <w:right w:val="none" w:sz="0" w:space="0" w:color="auto"/>
                      </w:divBdr>
                      <w:divsChild>
                        <w:div w:id="659431291">
                          <w:marLeft w:val="0"/>
                          <w:marRight w:val="0"/>
                          <w:marTop w:val="0"/>
                          <w:marBottom w:val="0"/>
                          <w:divBdr>
                            <w:top w:val="none" w:sz="0" w:space="0" w:color="auto"/>
                            <w:left w:val="none" w:sz="0" w:space="0" w:color="auto"/>
                            <w:bottom w:val="none" w:sz="0" w:space="0" w:color="auto"/>
                            <w:right w:val="none" w:sz="0" w:space="0" w:color="auto"/>
                          </w:divBdr>
                          <w:divsChild>
                            <w:div w:id="4280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53935">
                      <w:marLeft w:val="0"/>
                      <w:marRight w:val="0"/>
                      <w:marTop w:val="0"/>
                      <w:marBottom w:val="0"/>
                      <w:divBdr>
                        <w:top w:val="none" w:sz="0" w:space="0" w:color="auto"/>
                        <w:left w:val="none" w:sz="0" w:space="0" w:color="auto"/>
                        <w:bottom w:val="none" w:sz="0" w:space="0" w:color="auto"/>
                        <w:right w:val="none" w:sz="0" w:space="0" w:color="auto"/>
                      </w:divBdr>
                      <w:divsChild>
                        <w:div w:id="109055081">
                          <w:marLeft w:val="0"/>
                          <w:marRight w:val="0"/>
                          <w:marTop w:val="0"/>
                          <w:marBottom w:val="0"/>
                          <w:divBdr>
                            <w:top w:val="none" w:sz="0" w:space="0" w:color="auto"/>
                            <w:left w:val="none" w:sz="0" w:space="0" w:color="auto"/>
                            <w:bottom w:val="none" w:sz="0" w:space="0" w:color="auto"/>
                            <w:right w:val="none" w:sz="0" w:space="0" w:color="auto"/>
                          </w:divBdr>
                          <w:divsChild>
                            <w:div w:id="9584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7059">
                      <w:marLeft w:val="0"/>
                      <w:marRight w:val="0"/>
                      <w:marTop w:val="0"/>
                      <w:marBottom w:val="0"/>
                      <w:divBdr>
                        <w:top w:val="none" w:sz="0" w:space="0" w:color="auto"/>
                        <w:left w:val="none" w:sz="0" w:space="0" w:color="auto"/>
                        <w:bottom w:val="none" w:sz="0" w:space="0" w:color="auto"/>
                        <w:right w:val="none" w:sz="0" w:space="0" w:color="auto"/>
                      </w:divBdr>
                      <w:divsChild>
                        <w:div w:id="727531564">
                          <w:marLeft w:val="0"/>
                          <w:marRight w:val="0"/>
                          <w:marTop w:val="0"/>
                          <w:marBottom w:val="0"/>
                          <w:divBdr>
                            <w:top w:val="none" w:sz="0" w:space="0" w:color="auto"/>
                            <w:left w:val="none" w:sz="0" w:space="0" w:color="auto"/>
                            <w:bottom w:val="none" w:sz="0" w:space="0" w:color="auto"/>
                            <w:right w:val="none" w:sz="0" w:space="0" w:color="auto"/>
                          </w:divBdr>
                          <w:divsChild>
                            <w:div w:id="403182271">
                              <w:marLeft w:val="0"/>
                              <w:marRight w:val="0"/>
                              <w:marTop w:val="0"/>
                              <w:marBottom w:val="0"/>
                              <w:divBdr>
                                <w:top w:val="none" w:sz="0" w:space="0" w:color="auto"/>
                                <w:left w:val="none" w:sz="0" w:space="0" w:color="auto"/>
                                <w:bottom w:val="none" w:sz="0" w:space="0" w:color="auto"/>
                                <w:right w:val="none" w:sz="0" w:space="0" w:color="auto"/>
                              </w:divBdr>
                            </w:div>
                          </w:divsChild>
                        </w:div>
                        <w:div w:id="158424870">
                          <w:marLeft w:val="0"/>
                          <w:marRight w:val="0"/>
                          <w:marTop w:val="0"/>
                          <w:marBottom w:val="0"/>
                          <w:divBdr>
                            <w:top w:val="none" w:sz="0" w:space="0" w:color="auto"/>
                            <w:left w:val="none" w:sz="0" w:space="0" w:color="auto"/>
                            <w:bottom w:val="none" w:sz="0" w:space="0" w:color="auto"/>
                            <w:right w:val="none" w:sz="0" w:space="0" w:color="auto"/>
                          </w:divBdr>
                          <w:divsChild>
                            <w:div w:id="424347839">
                              <w:marLeft w:val="0"/>
                              <w:marRight w:val="0"/>
                              <w:marTop w:val="0"/>
                              <w:marBottom w:val="0"/>
                              <w:divBdr>
                                <w:top w:val="none" w:sz="0" w:space="0" w:color="auto"/>
                                <w:left w:val="none" w:sz="0" w:space="0" w:color="auto"/>
                                <w:bottom w:val="none" w:sz="0" w:space="0" w:color="auto"/>
                                <w:right w:val="none" w:sz="0" w:space="0" w:color="auto"/>
                              </w:divBdr>
                              <w:divsChild>
                                <w:div w:id="20244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8474">
                          <w:marLeft w:val="0"/>
                          <w:marRight w:val="0"/>
                          <w:marTop w:val="0"/>
                          <w:marBottom w:val="0"/>
                          <w:divBdr>
                            <w:top w:val="none" w:sz="0" w:space="0" w:color="auto"/>
                            <w:left w:val="none" w:sz="0" w:space="0" w:color="auto"/>
                            <w:bottom w:val="none" w:sz="0" w:space="0" w:color="auto"/>
                            <w:right w:val="none" w:sz="0" w:space="0" w:color="auto"/>
                          </w:divBdr>
                          <w:divsChild>
                            <w:div w:id="327364308">
                              <w:marLeft w:val="0"/>
                              <w:marRight w:val="0"/>
                              <w:marTop w:val="0"/>
                              <w:marBottom w:val="0"/>
                              <w:divBdr>
                                <w:top w:val="none" w:sz="0" w:space="0" w:color="auto"/>
                                <w:left w:val="none" w:sz="0" w:space="0" w:color="auto"/>
                                <w:bottom w:val="none" w:sz="0" w:space="0" w:color="auto"/>
                                <w:right w:val="none" w:sz="0" w:space="0" w:color="auto"/>
                              </w:divBdr>
                              <w:divsChild>
                                <w:div w:id="16034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8306">
                  <w:marLeft w:val="0"/>
                  <w:marRight w:val="0"/>
                  <w:marTop w:val="0"/>
                  <w:marBottom w:val="0"/>
                  <w:divBdr>
                    <w:top w:val="none" w:sz="0" w:space="0" w:color="auto"/>
                    <w:left w:val="none" w:sz="0" w:space="0" w:color="auto"/>
                    <w:bottom w:val="none" w:sz="0" w:space="0" w:color="auto"/>
                    <w:right w:val="none" w:sz="0" w:space="0" w:color="auto"/>
                  </w:divBdr>
                  <w:divsChild>
                    <w:div w:id="507594804">
                      <w:marLeft w:val="0"/>
                      <w:marRight w:val="0"/>
                      <w:marTop w:val="0"/>
                      <w:marBottom w:val="0"/>
                      <w:divBdr>
                        <w:top w:val="none" w:sz="0" w:space="0" w:color="auto"/>
                        <w:left w:val="none" w:sz="0" w:space="0" w:color="auto"/>
                        <w:bottom w:val="none" w:sz="0" w:space="0" w:color="auto"/>
                        <w:right w:val="none" w:sz="0" w:space="0" w:color="auto"/>
                      </w:divBdr>
                      <w:divsChild>
                        <w:div w:id="275792608">
                          <w:marLeft w:val="0"/>
                          <w:marRight w:val="0"/>
                          <w:marTop w:val="0"/>
                          <w:marBottom w:val="0"/>
                          <w:divBdr>
                            <w:top w:val="none" w:sz="0" w:space="0" w:color="auto"/>
                            <w:left w:val="none" w:sz="0" w:space="0" w:color="auto"/>
                            <w:bottom w:val="none" w:sz="0" w:space="0" w:color="auto"/>
                            <w:right w:val="none" w:sz="0" w:space="0" w:color="auto"/>
                          </w:divBdr>
                        </w:div>
                      </w:divsChild>
                    </w:div>
                    <w:div w:id="1271887587">
                      <w:marLeft w:val="0"/>
                      <w:marRight w:val="0"/>
                      <w:marTop w:val="0"/>
                      <w:marBottom w:val="0"/>
                      <w:divBdr>
                        <w:top w:val="none" w:sz="0" w:space="0" w:color="auto"/>
                        <w:left w:val="none" w:sz="0" w:space="0" w:color="auto"/>
                        <w:bottom w:val="none" w:sz="0" w:space="0" w:color="auto"/>
                        <w:right w:val="none" w:sz="0" w:space="0" w:color="auto"/>
                      </w:divBdr>
                      <w:divsChild>
                        <w:div w:id="1398356461">
                          <w:marLeft w:val="0"/>
                          <w:marRight w:val="0"/>
                          <w:marTop w:val="0"/>
                          <w:marBottom w:val="0"/>
                          <w:divBdr>
                            <w:top w:val="none" w:sz="0" w:space="0" w:color="auto"/>
                            <w:left w:val="none" w:sz="0" w:space="0" w:color="auto"/>
                            <w:bottom w:val="none" w:sz="0" w:space="0" w:color="auto"/>
                            <w:right w:val="none" w:sz="0" w:space="0" w:color="auto"/>
                          </w:divBdr>
                          <w:divsChild>
                            <w:div w:id="2923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1638">
                      <w:marLeft w:val="0"/>
                      <w:marRight w:val="0"/>
                      <w:marTop w:val="0"/>
                      <w:marBottom w:val="0"/>
                      <w:divBdr>
                        <w:top w:val="none" w:sz="0" w:space="0" w:color="auto"/>
                        <w:left w:val="none" w:sz="0" w:space="0" w:color="auto"/>
                        <w:bottom w:val="none" w:sz="0" w:space="0" w:color="auto"/>
                        <w:right w:val="none" w:sz="0" w:space="0" w:color="auto"/>
                      </w:divBdr>
                      <w:divsChild>
                        <w:div w:id="1064718817">
                          <w:marLeft w:val="0"/>
                          <w:marRight w:val="0"/>
                          <w:marTop w:val="0"/>
                          <w:marBottom w:val="0"/>
                          <w:divBdr>
                            <w:top w:val="none" w:sz="0" w:space="0" w:color="auto"/>
                            <w:left w:val="none" w:sz="0" w:space="0" w:color="auto"/>
                            <w:bottom w:val="none" w:sz="0" w:space="0" w:color="auto"/>
                            <w:right w:val="none" w:sz="0" w:space="0" w:color="auto"/>
                          </w:divBdr>
                          <w:divsChild>
                            <w:div w:id="5531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8812">
                      <w:marLeft w:val="0"/>
                      <w:marRight w:val="0"/>
                      <w:marTop w:val="0"/>
                      <w:marBottom w:val="0"/>
                      <w:divBdr>
                        <w:top w:val="none" w:sz="0" w:space="0" w:color="auto"/>
                        <w:left w:val="none" w:sz="0" w:space="0" w:color="auto"/>
                        <w:bottom w:val="none" w:sz="0" w:space="0" w:color="auto"/>
                        <w:right w:val="none" w:sz="0" w:space="0" w:color="auto"/>
                      </w:divBdr>
                      <w:divsChild>
                        <w:div w:id="1706446290">
                          <w:marLeft w:val="0"/>
                          <w:marRight w:val="0"/>
                          <w:marTop w:val="0"/>
                          <w:marBottom w:val="0"/>
                          <w:divBdr>
                            <w:top w:val="none" w:sz="0" w:space="0" w:color="auto"/>
                            <w:left w:val="none" w:sz="0" w:space="0" w:color="auto"/>
                            <w:bottom w:val="none" w:sz="0" w:space="0" w:color="auto"/>
                            <w:right w:val="none" w:sz="0" w:space="0" w:color="auto"/>
                          </w:divBdr>
                          <w:divsChild>
                            <w:div w:id="2975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3314">
                      <w:marLeft w:val="0"/>
                      <w:marRight w:val="0"/>
                      <w:marTop w:val="0"/>
                      <w:marBottom w:val="0"/>
                      <w:divBdr>
                        <w:top w:val="none" w:sz="0" w:space="0" w:color="auto"/>
                        <w:left w:val="none" w:sz="0" w:space="0" w:color="auto"/>
                        <w:bottom w:val="none" w:sz="0" w:space="0" w:color="auto"/>
                        <w:right w:val="none" w:sz="0" w:space="0" w:color="auto"/>
                      </w:divBdr>
                      <w:divsChild>
                        <w:div w:id="1846435735">
                          <w:marLeft w:val="0"/>
                          <w:marRight w:val="0"/>
                          <w:marTop w:val="0"/>
                          <w:marBottom w:val="0"/>
                          <w:divBdr>
                            <w:top w:val="none" w:sz="0" w:space="0" w:color="auto"/>
                            <w:left w:val="none" w:sz="0" w:space="0" w:color="auto"/>
                            <w:bottom w:val="none" w:sz="0" w:space="0" w:color="auto"/>
                            <w:right w:val="none" w:sz="0" w:space="0" w:color="auto"/>
                          </w:divBdr>
                          <w:divsChild>
                            <w:div w:id="69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1681">
                      <w:marLeft w:val="0"/>
                      <w:marRight w:val="0"/>
                      <w:marTop w:val="0"/>
                      <w:marBottom w:val="0"/>
                      <w:divBdr>
                        <w:top w:val="none" w:sz="0" w:space="0" w:color="auto"/>
                        <w:left w:val="none" w:sz="0" w:space="0" w:color="auto"/>
                        <w:bottom w:val="none" w:sz="0" w:space="0" w:color="auto"/>
                        <w:right w:val="none" w:sz="0" w:space="0" w:color="auto"/>
                      </w:divBdr>
                      <w:divsChild>
                        <w:div w:id="650982409">
                          <w:marLeft w:val="0"/>
                          <w:marRight w:val="0"/>
                          <w:marTop w:val="0"/>
                          <w:marBottom w:val="0"/>
                          <w:divBdr>
                            <w:top w:val="none" w:sz="0" w:space="0" w:color="auto"/>
                            <w:left w:val="none" w:sz="0" w:space="0" w:color="auto"/>
                            <w:bottom w:val="none" w:sz="0" w:space="0" w:color="auto"/>
                            <w:right w:val="none" w:sz="0" w:space="0" w:color="auto"/>
                          </w:divBdr>
                          <w:divsChild>
                            <w:div w:id="3349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6496">
                      <w:marLeft w:val="0"/>
                      <w:marRight w:val="0"/>
                      <w:marTop w:val="0"/>
                      <w:marBottom w:val="0"/>
                      <w:divBdr>
                        <w:top w:val="none" w:sz="0" w:space="0" w:color="auto"/>
                        <w:left w:val="none" w:sz="0" w:space="0" w:color="auto"/>
                        <w:bottom w:val="none" w:sz="0" w:space="0" w:color="auto"/>
                        <w:right w:val="none" w:sz="0" w:space="0" w:color="auto"/>
                      </w:divBdr>
                      <w:divsChild>
                        <w:div w:id="1190222736">
                          <w:marLeft w:val="0"/>
                          <w:marRight w:val="0"/>
                          <w:marTop w:val="0"/>
                          <w:marBottom w:val="0"/>
                          <w:divBdr>
                            <w:top w:val="none" w:sz="0" w:space="0" w:color="auto"/>
                            <w:left w:val="none" w:sz="0" w:space="0" w:color="auto"/>
                            <w:bottom w:val="none" w:sz="0" w:space="0" w:color="auto"/>
                            <w:right w:val="none" w:sz="0" w:space="0" w:color="auto"/>
                          </w:divBdr>
                          <w:divsChild>
                            <w:div w:id="18924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1569">
                      <w:marLeft w:val="0"/>
                      <w:marRight w:val="0"/>
                      <w:marTop w:val="0"/>
                      <w:marBottom w:val="0"/>
                      <w:divBdr>
                        <w:top w:val="none" w:sz="0" w:space="0" w:color="auto"/>
                        <w:left w:val="none" w:sz="0" w:space="0" w:color="auto"/>
                        <w:bottom w:val="none" w:sz="0" w:space="0" w:color="auto"/>
                        <w:right w:val="none" w:sz="0" w:space="0" w:color="auto"/>
                      </w:divBdr>
                      <w:divsChild>
                        <w:div w:id="1334408390">
                          <w:marLeft w:val="0"/>
                          <w:marRight w:val="0"/>
                          <w:marTop w:val="0"/>
                          <w:marBottom w:val="0"/>
                          <w:divBdr>
                            <w:top w:val="none" w:sz="0" w:space="0" w:color="auto"/>
                            <w:left w:val="none" w:sz="0" w:space="0" w:color="auto"/>
                            <w:bottom w:val="none" w:sz="0" w:space="0" w:color="auto"/>
                            <w:right w:val="none" w:sz="0" w:space="0" w:color="auto"/>
                          </w:divBdr>
                          <w:divsChild>
                            <w:div w:id="14852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780">
      <w:bodyDiv w:val="1"/>
      <w:marLeft w:val="0"/>
      <w:marRight w:val="0"/>
      <w:marTop w:val="0"/>
      <w:marBottom w:val="0"/>
      <w:divBdr>
        <w:top w:val="none" w:sz="0" w:space="0" w:color="auto"/>
        <w:left w:val="none" w:sz="0" w:space="0" w:color="auto"/>
        <w:bottom w:val="none" w:sz="0" w:space="0" w:color="auto"/>
        <w:right w:val="none" w:sz="0" w:space="0" w:color="auto"/>
      </w:divBdr>
      <w:divsChild>
        <w:div w:id="1483280151">
          <w:marLeft w:val="0"/>
          <w:marRight w:val="0"/>
          <w:marTop w:val="0"/>
          <w:marBottom w:val="0"/>
          <w:divBdr>
            <w:top w:val="none" w:sz="0" w:space="0" w:color="auto"/>
            <w:left w:val="none" w:sz="0" w:space="0" w:color="auto"/>
            <w:bottom w:val="none" w:sz="0" w:space="0" w:color="auto"/>
            <w:right w:val="none" w:sz="0" w:space="0" w:color="auto"/>
          </w:divBdr>
        </w:div>
        <w:div w:id="1657801314">
          <w:marLeft w:val="0"/>
          <w:marRight w:val="0"/>
          <w:marTop w:val="0"/>
          <w:marBottom w:val="0"/>
          <w:divBdr>
            <w:top w:val="none" w:sz="0" w:space="0" w:color="auto"/>
            <w:left w:val="none" w:sz="0" w:space="0" w:color="auto"/>
            <w:bottom w:val="none" w:sz="0" w:space="0" w:color="auto"/>
            <w:right w:val="none" w:sz="0" w:space="0" w:color="auto"/>
          </w:divBdr>
        </w:div>
        <w:div w:id="1661420571">
          <w:marLeft w:val="0"/>
          <w:marRight w:val="0"/>
          <w:marTop w:val="0"/>
          <w:marBottom w:val="0"/>
          <w:divBdr>
            <w:top w:val="none" w:sz="0" w:space="0" w:color="auto"/>
            <w:left w:val="none" w:sz="0" w:space="0" w:color="auto"/>
            <w:bottom w:val="none" w:sz="0" w:space="0" w:color="auto"/>
            <w:right w:val="none" w:sz="0" w:space="0" w:color="auto"/>
          </w:divBdr>
        </w:div>
        <w:div w:id="1783450340">
          <w:marLeft w:val="0"/>
          <w:marRight w:val="0"/>
          <w:marTop w:val="0"/>
          <w:marBottom w:val="0"/>
          <w:divBdr>
            <w:top w:val="none" w:sz="0" w:space="0" w:color="auto"/>
            <w:left w:val="none" w:sz="0" w:space="0" w:color="auto"/>
            <w:bottom w:val="none" w:sz="0" w:space="0" w:color="auto"/>
            <w:right w:val="none" w:sz="0" w:space="0" w:color="auto"/>
          </w:divBdr>
        </w:div>
      </w:divsChild>
    </w:div>
    <w:div w:id="1212572227">
      <w:bodyDiv w:val="1"/>
      <w:marLeft w:val="0"/>
      <w:marRight w:val="0"/>
      <w:marTop w:val="0"/>
      <w:marBottom w:val="0"/>
      <w:divBdr>
        <w:top w:val="none" w:sz="0" w:space="0" w:color="auto"/>
        <w:left w:val="none" w:sz="0" w:space="0" w:color="auto"/>
        <w:bottom w:val="none" w:sz="0" w:space="0" w:color="auto"/>
        <w:right w:val="none" w:sz="0" w:space="0" w:color="auto"/>
      </w:divBdr>
      <w:divsChild>
        <w:div w:id="450981187">
          <w:marLeft w:val="0"/>
          <w:marRight w:val="0"/>
          <w:marTop w:val="0"/>
          <w:marBottom w:val="0"/>
          <w:divBdr>
            <w:top w:val="none" w:sz="0" w:space="0" w:color="auto"/>
            <w:left w:val="none" w:sz="0" w:space="0" w:color="auto"/>
            <w:bottom w:val="none" w:sz="0" w:space="0" w:color="auto"/>
            <w:right w:val="none" w:sz="0" w:space="0" w:color="auto"/>
          </w:divBdr>
          <w:divsChild>
            <w:div w:id="1143306703">
              <w:marLeft w:val="0"/>
              <w:marRight w:val="0"/>
              <w:marTop w:val="0"/>
              <w:marBottom w:val="0"/>
              <w:divBdr>
                <w:top w:val="none" w:sz="0" w:space="0" w:color="auto"/>
                <w:left w:val="none" w:sz="0" w:space="0" w:color="auto"/>
                <w:bottom w:val="none" w:sz="0" w:space="0" w:color="auto"/>
                <w:right w:val="none" w:sz="0" w:space="0" w:color="auto"/>
              </w:divBdr>
              <w:divsChild>
                <w:div w:id="4340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41330">
      <w:bodyDiv w:val="1"/>
      <w:marLeft w:val="0"/>
      <w:marRight w:val="0"/>
      <w:marTop w:val="0"/>
      <w:marBottom w:val="0"/>
      <w:divBdr>
        <w:top w:val="none" w:sz="0" w:space="0" w:color="auto"/>
        <w:left w:val="none" w:sz="0" w:space="0" w:color="auto"/>
        <w:bottom w:val="none" w:sz="0" w:space="0" w:color="auto"/>
        <w:right w:val="none" w:sz="0" w:space="0" w:color="auto"/>
      </w:divBdr>
      <w:divsChild>
        <w:div w:id="1559394531">
          <w:marLeft w:val="0"/>
          <w:marRight w:val="0"/>
          <w:marTop w:val="0"/>
          <w:marBottom w:val="0"/>
          <w:divBdr>
            <w:top w:val="none" w:sz="0" w:space="0" w:color="auto"/>
            <w:left w:val="none" w:sz="0" w:space="0" w:color="auto"/>
            <w:bottom w:val="none" w:sz="0" w:space="0" w:color="auto"/>
            <w:right w:val="none" w:sz="0" w:space="0" w:color="auto"/>
          </w:divBdr>
          <w:divsChild>
            <w:div w:id="685786489">
              <w:marLeft w:val="0"/>
              <w:marRight w:val="0"/>
              <w:marTop w:val="0"/>
              <w:marBottom w:val="0"/>
              <w:divBdr>
                <w:top w:val="none" w:sz="0" w:space="0" w:color="auto"/>
                <w:left w:val="none" w:sz="0" w:space="0" w:color="auto"/>
                <w:bottom w:val="none" w:sz="0" w:space="0" w:color="auto"/>
                <w:right w:val="none" w:sz="0" w:space="0" w:color="auto"/>
              </w:divBdr>
              <w:divsChild>
                <w:div w:id="8230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3858">
      <w:bodyDiv w:val="1"/>
      <w:marLeft w:val="0"/>
      <w:marRight w:val="0"/>
      <w:marTop w:val="0"/>
      <w:marBottom w:val="0"/>
      <w:divBdr>
        <w:top w:val="none" w:sz="0" w:space="0" w:color="auto"/>
        <w:left w:val="none" w:sz="0" w:space="0" w:color="auto"/>
        <w:bottom w:val="none" w:sz="0" w:space="0" w:color="auto"/>
        <w:right w:val="none" w:sz="0" w:space="0" w:color="auto"/>
      </w:divBdr>
      <w:divsChild>
        <w:div w:id="2146969161">
          <w:marLeft w:val="0"/>
          <w:marRight w:val="0"/>
          <w:marTop w:val="0"/>
          <w:marBottom w:val="0"/>
          <w:divBdr>
            <w:top w:val="none" w:sz="0" w:space="0" w:color="auto"/>
            <w:left w:val="none" w:sz="0" w:space="0" w:color="auto"/>
            <w:bottom w:val="none" w:sz="0" w:space="0" w:color="auto"/>
            <w:right w:val="none" w:sz="0" w:space="0" w:color="auto"/>
          </w:divBdr>
          <w:divsChild>
            <w:div w:id="1714773709">
              <w:marLeft w:val="0"/>
              <w:marRight w:val="0"/>
              <w:marTop w:val="0"/>
              <w:marBottom w:val="0"/>
              <w:divBdr>
                <w:top w:val="none" w:sz="0" w:space="0" w:color="auto"/>
                <w:left w:val="none" w:sz="0" w:space="0" w:color="auto"/>
                <w:bottom w:val="none" w:sz="0" w:space="0" w:color="auto"/>
                <w:right w:val="none" w:sz="0" w:space="0" w:color="auto"/>
              </w:divBdr>
              <w:divsChild>
                <w:div w:id="19270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07800">
      <w:bodyDiv w:val="1"/>
      <w:marLeft w:val="0"/>
      <w:marRight w:val="0"/>
      <w:marTop w:val="0"/>
      <w:marBottom w:val="0"/>
      <w:divBdr>
        <w:top w:val="none" w:sz="0" w:space="0" w:color="auto"/>
        <w:left w:val="none" w:sz="0" w:space="0" w:color="auto"/>
        <w:bottom w:val="none" w:sz="0" w:space="0" w:color="auto"/>
        <w:right w:val="none" w:sz="0" w:space="0" w:color="auto"/>
      </w:divBdr>
      <w:divsChild>
        <w:div w:id="320427089">
          <w:marLeft w:val="0"/>
          <w:marRight w:val="0"/>
          <w:marTop w:val="0"/>
          <w:marBottom w:val="0"/>
          <w:divBdr>
            <w:top w:val="none" w:sz="0" w:space="0" w:color="auto"/>
            <w:left w:val="none" w:sz="0" w:space="0" w:color="auto"/>
            <w:bottom w:val="none" w:sz="0" w:space="0" w:color="auto"/>
            <w:right w:val="none" w:sz="0" w:space="0" w:color="auto"/>
          </w:divBdr>
          <w:divsChild>
            <w:div w:id="737753176">
              <w:marLeft w:val="0"/>
              <w:marRight w:val="0"/>
              <w:marTop w:val="0"/>
              <w:marBottom w:val="0"/>
              <w:divBdr>
                <w:top w:val="none" w:sz="0" w:space="0" w:color="auto"/>
                <w:left w:val="none" w:sz="0" w:space="0" w:color="auto"/>
                <w:bottom w:val="none" w:sz="0" w:space="0" w:color="auto"/>
                <w:right w:val="none" w:sz="0" w:space="0" w:color="auto"/>
              </w:divBdr>
              <w:divsChild>
                <w:div w:id="17294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4790">
      <w:bodyDiv w:val="1"/>
      <w:marLeft w:val="0"/>
      <w:marRight w:val="0"/>
      <w:marTop w:val="0"/>
      <w:marBottom w:val="0"/>
      <w:divBdr>
        <w:top w:val="none" w:sz="0" w:space="0" w:color="auto"/>
        <w:left w:val="none" w:sz="0" w:space="0" w:color="auto"/>
        <w:bottom w:val="none" w:sz="0" w:space="0" w:color="auto"/>
        <w:right w:val="none" w:sz="0" w:space="0" w:color="auto"/>
      </w:divBdr>
      <w:divsChild>
        <w:div w:id="333076401">
          <w:marLeft w:val="0"/>
          <w:marRight w:val="0"/>
          <w:marTop w:val="0"/>
          <w:marBottom w:val="0"/>
          <w:divBdr>
            <w:top w:val="none" w:sz="0" w:space="0" w:color="auto"/>
            <w:left w:val="none" w:sz="0" w:space="0" w:color="auto"/>
            <w:bottom w:val="none" w:sz="0" w:space="0" w:color="auto"/>
            <w:right w:val="none" w:sz="0" w:space="0" w:color="auto"/>
          </w:divBdr>
        </w:div>
        <w:div w:id="1267422580">
          <w:marLeft w:val="0"/>
          <w:marRight w:val="0"/>
          <w:marTop w:val="0"/>
          <w:marBottom w:val="0"/>
          <w:divBdr>
            <w:top w:val="none" w:sz="0" w:space="0" w:color="auto"/>
            <w:left w:val="none" w:sz="0" w:space="0" w:color="auto"/>
            <w:bottom w:val="none" w:sz="0" w:space="0" w:color="auto"/>
            <w:right w:val="none" w:sz="0" w:space="0" w:color="auto"/>
          </w:divBdr>
        </w:div>
      </w:divsChild>
    </w:div>
    <w:div w:id="1657302396">
      <w:bodyDiv w:val="1"/>
      <w:marLeft w:val="0"/>
      <w:marRight w:val="0"/>
      <w:marTop w:val="0"/>
      <w:marBottom w:val="0"/>
      <w:divBdr>
        <w:top w:val="none" w:sz="0" w:space="0" w:color="auto"/>
        <w:left w:val="none" w:sz="0" w:space="0" w:color="auto"/>
        <w:bottom w:val="none" w:sz="0" w:space="0" w:color="auto"/>
        <w:right w:val="none" w:sz="0" w:space="0" w:color="auto"/>
      </w:divBdr>
      <w:divsChild>
        <w:div w:id="344140401">
          <w:marLeft w:val="0"/>
          <w:marRight w:val="0"/>
          <w:marTop w:val="0"/>
          <w:marBottom w:val="0"/>
          <w:divBdr>
            <w:top w:val="none" w:sz="0" w:space="0" w:color="auto"/>
            <w:left w:val="none" w:sz="0" w:space="0" w:color="auto"/>
            <w:bottom w:val="none" w:sz="0" w:space="0" w:color="auto"/>
            <w:right w:val="none" w:sz="0" w:space="0" w:color="auto"/>
          </w:divBdr>
        </w:div>
        <w:div w:id="1104227944">
          <w:marLeft w:val="0"/>
          <w:marRight w:val="0"/>
          <w:marTop w:val="0"/>
          <w:marBottom w:val="0"/>
          <w:divBdr>
            <w:top w:val="none" w:sz="0" w:space="0" w:color="auto"/>
            <w:left w:val="none" w:sz="0" w:space="0" w:color="auto"/>
            <w:bottom w:val="none" w:sz="0" w:space="0" w:color="auto"/>
            <w:right w:val="none" w:sz="0" w:space="0" w:color="auto"/>
          </w:divBdr>
        </w:div>
      </w:divsChild>
    </w:div>
    <w:div w:id="1880193625">
      <w:bodyDiv w:val="1"/>
      <w:marLeft w:val="0"/>
      <w:marRight w:val="0"/>
      <w:marTop w:val="0"/>
      <w:marBottom w:val="0"/>
      <w:divBdr>
        <w:top w:val="none" w:sz="0" w:space="0" w:color="auto"/>
        <w:left w:val="none" w:sz="0" w:space="0" w:color="auto"/>
        <w:bottom w:val="none" w:sz="0" w:space="0" w:color="auto"/>
        <w:right w:val="none" w:sz="0" w:space="0" w:color="auto"/>
      </w:divBdr>
      <w:divsChild>
        <w:div w:id="1718430632">
          <w:marLeft w:val="0"/>
          <w:marRight w:val="0"/>
          <w:marTop w:val="0"/>
          <w:marBottom w:val="0"/>
          <w:divBdr>
            <w:top w:val="none" w:sz="0" w:space="0" w:color="auto"/>
            <w:left w:val="none" w:sz="0" w:space="0" w:color="auto"/>
            <w:bottom w:val="none" w:sz="0" w:space="0" w:color="auto"/>
            <w:right w:val="none" w:sz="0" w:space="0" w:color="auto"/>
          </w:divBdr>
          <w:divsChild>
            <w:div w:id="389891853">
              <w:marLeft w:val="0"/>
              <w:marRight w:val="0"/>
              <w:marTop w:val="0"/>
              <w:marBottom w:val="0"/>
              <w:divBdr>
                <w:top w:val="none" w:sz="0" w:space="0" w:color="auto"/>
                <w:left w:val="none" w:sz="0" w:space="0" w:color="auto"/>
                <w:bottom w:val="none" w:sz="0" w:space="0" w:color="auto"/>
                <w:right w:val="none" w:sz="0" w:space="0" w:color="auto"/>
              </w:divBdr>
              <w:divsChild>
                <w:div w:id="8021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7416">
      <w:bodyDiv w:val="1"/>
      <w:marLeft w:val="0"/>
      <w:marRight w:val="0"/>
      <w:marTop w:val="0"/>
      <w:marBottom w:val="0"/>
      <w:divBdr>
        <w:top w:val="none" w:sz="0" w:space="0" w:color="auto"/>
        <w:left w:val="none" w:sz="0" w:space="0" w:color="auto"/>
        <w:bottom w:val="none" w:sz="0" w:space="0" w:color="auto"/>
        <w:right w:val="none" w:sz="0" w:space="0" w:color="auto"/>
      </w:divBdr>
      <w:divsChild>
        <w:div w:id="160392035">
          <w:marLeft w:val="0"/>
          <w:marRight w:val="0"/>
          <w:marTop w:val="0"/>
          <w:marBottom w:val="0"/>
          <w:divBdr>
            <w:top w:val="none" w:sz="0" w:space="0" w:color="auto"/>
            <w:left w:val="none" w:sz="0" w:space="0" w:color="auto"/>
            <w:bottom w:val="none" w:sz="0" w:space="0" w:color="auto"/>
            <w:right w:val="none" w:sz="0" w:space="0" w:color="auto"/>
          </w:divBdr>
          <w:divsChild>
            <w:div w:id="32930711">
              <w:marLeft w:val="0"/>
              <w:marRight w:val="0"/>
              <w:marTop w:val="0"/>
              <w:marBottom w:val="0"/>
              <w:divBdr>
                <w:top w:val="none" w:sz="0" w:space="0" w:color="auto"/>
                <w:left w:val="none" w:sz="0" w:space="0" w:color="auto"/>
                <w:bottom w:val="none" w:sz="0" w:space="0" w:color="auto"/>
                <w:right w:val="none" w:sz="0" w:space="0" w:color="auto"/>
              </w:divBdr>
              <w:divsChild>
                <w:div w:id="10803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1650">
      <w:bodyDiv w:val="1"/>
      <w:marLeft w:val="0"/>
      <w:marRight w:val="0"/>
      <w:marTop w:val="0"/>
      <w:marBottom w:val="0"/>
      <w:divBdr>
        <w:top w:val="none" w:sz="0" w:space="0" w:color="auto"/>
        <w:left w:val="none" w:sz="0" w:space="0" w:color="auto"/>
        <w:bottom w:val="none" w:sz="0" w:space="0" w:color="auto"/>
        <w:right w:val="none" w:sz="0" w:space="0" w:color="auto"/>
      </w:divBdr>
      <w:divsChild>
        <w:div w:id="2099128520">
          <w:marLeft w:val="0"/>
          <w:marRight w:val="0"/>
          <w:marTop w:val="0"/>
          <w:marBottom w:val="0"/>
          <w:divBdr>
            <w:top w:val="none" w:sz="0" w:space="0" w:color="auto"/>
            <w:left w:val="none" w:sz="0" w:space="0" w:color="auto"/>
            <w:bottom w:val="none" w:sz="0" w:space="0" w:color="auto"/>
            <w:right w:val="none" w:sz="0" w:space="0" w:color="auto"/>
          </w:divBdr>
        </w:div>
        <w:div w:id="363555423">
          <w:marLeft w:val="0"/>
          <w:marRight w:val="0"/>
          <w:marTop w:val="0"/>
          <w:marBottom w:val="0"/>
          <w:divBdr>
            <w:top w:val="none" w:sz="0" w:space="0" w:color="auto"/>
            <w:left w:val="none" w:sz="0" w:space="0" w:color="auto"/>
            <w:bottom w:val="none" w:sz="0" w:space="0" w:color="auto"/>
            <w:right w:val="none" w:sz="0" w:space="0" w:color="auto"/>
          </w:divBdr>
        </w:div>
      </w:divsChild>
    </w:div>
    <w:div w:id="1902056985">
      <w:bodyDiv w:val="1"/>
      <w:marLeft w:val="0"/>
      <w:marRight w:val="0"/>
      <w:marTop w:val="0"/>
      <w:marBottom w:val="0"/>
      <w:divBdr>
        <w:top w:val="none" w:sz="0" w:space="0" w:color="auto"/>
        <w:left w:val="none" w:sz="0" w:space="0" w:color="auto"/>
        <w:bottom w:val="none" w:sz="0" w:space="0" w:color="auto"/>
        <w:right w:val="none" w:sz="0" w:space="0" w:color="auto"/>
      </w:divBdr>
      <w:divsChild>
        <w:div w:id="1064180277">
          <w:marLeft w:val="0"/>
          <w:marRight w:val="0"/>
          <w:marTop w:val="0"/>
          <w:marBottom w:val="0"/>
          <w:divBdr>
            <w:top w:val="none" w:sz="0" w:space="0" w:color="auto"/>
            <w:left w:val="none" w:sz="0" w:space="0" w:color="auto"/>
            <w:bottom w:val="none" w:sz="0" w:space="0" w:color="auto"/>
            <w:right w:val="none" w:sz="0" w:space="0" w:color="auto"/>
          </w:divBdr>
          <w:divsChild>
            <w:div w:id="1478766974">
              <w:marLeft w:val="0"/>
              <w:marRight w:val="0"/>
              <w:marTop w:val="0"/>
              <w:marBottom w:val="0"/>
              <w:divBdr>
                <w:top w:val="none" w:sz="0" w:space="0" w:color="auto"/>
                <w:left w:val="none" w:sz="0" w:space="0" w:color="auto"/>
                <w:bottom w:val="none" w:sz="0" w:space="0" w:color="auto"/>
                <w:right w:val="none" w:sz="0" w:space="0" w:color="auto"/>
              </w:divBdr>
              <w:divsChild>
                <w:div w:id="14500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5283">
      <w:bodyDiv w:val="1"/>
      <w:marLeft w:val="0"/>
      <w:marRight w:val="0"/>
      <w:marTop w:val="0"/>
      <w:marBottom w:val="0"/>
      <w:divBdr>
        <w:top w:val="none" w:sz="0" w:space="0" w:color="auto"/>
        <w:left w:val="none" w:sz="0" w:space="0" w:color="auto"/>
        <w:bottom w:val="none" w:sz="0" w:space="0" w:color="auto"/>
        <w:right w:val="none" w:sz="0" w:space="0" w:color="auto"/>
      </w:divBdr>
      <w:divsChild>
        <w:div w:id="63070104">
          <w:marLeft w:val="0"/>
          <w:marRight w:val="0"/>
          <w:marTop w:val="0"/>
          <w:marBottom w:val="0"/>
          <w:divBdr>
            <w:top w:val="none" w:sz="0" w:space="0" w:color="auto"/>
            <w:left w:val="none" w:sz="0" w:space="0" w:color="auto"/>
            <w:bottom w:val="none" w:sz="0" w:space="0" w:color="auto"/>
            <w:right w:val="none" w:sz="0" w:space="0" w:color="auto"/>
          </w:divBdr>
          <w:divsChild>
            <w:div w:id="74210931">
              <w:marLeft w:val="0"/>
              <w:marRight w:val="0"/>
              <w:marTop w:val="0"/>
              <w:marBottom w:val="0"/>
              <w:divBdr>
                <w:top w:val="none" w:sz="0" w:space="0" w:color="auto"/>
                <w:left w:val="none" w:sz="0" w:space="0" w:color="auto"/>
                <w:bottom w:val="none" w:sz="0" w:space="0" w:color="auto"/>
                <w:right w:val="none" w:sz="0" w:space="0" w:color="auto"/>
              </w:divBdr>
              <w:divsChild>
                <w:div w:id="2441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18385">
      <w:bodyDiv w:val="1"/>
      <w:marLeft w:val="0"/>
      <w:marRight w:val="0"/>
      <w:marTop w:val="0"/>
      <w:marBottom w:val="0"/>
      <w:divBdr>
        <w:top w:val="none" w:sz="0" w:space="0" w:color="auto"/>
        <w:left w:val="none" w:sz="0" w:space="0" w:color="auto"/>
        <w:bottom w:val="none" w:sz="0" w:space="0" w:color="auto"/>
        <w:right w:val="none" w:sz="0" w:space="0" w:color="auto"/>
      </w:divBdr>
      <w:divsChild>
        <w:div w:id="393701790">
          <w:marLeft w:val="0"/>
          <w:marRight w:val="0"/>
          <w:marTop w:val="0"/>
          <w:marBottom w:val="0"/>
          <w:divBdr>
            <w:top w:val="none" w:sz="0" w:space="0" w:color="auto"/>
            <w:left w:val="none" w:sz="0" w:space="0" w:color="auto"/>
            <w:bottom w:val="none" w:sz="0" w:space="0" w:color="auto"/>
            <w:right w:val="none" w:sz="0" w:space="0" w:color="auto"/>
          </w:divBdr>
          <w:divsChild>
            <w:div w:id="1464690028">
              <w:marLeft w:val="0"/>
              <w:marRight w:val="0"/>
              <w:marTop w:val="0"/>
              <w:marBottom w:val="0"/>
              <w:divBdr>
                <w:top w:val="none" w:sz="0" w:space="0" w:color="auto"/>
                <w:left w:val="none" w:sz="0" w:space="0" w:color="auto"/>
                <w:bottom w:val="none" w:sz="0" w:space="0" w:color="auto"/>
                <w:right w:val="none" w:sz="0" w:space="0" w:color="auto"/>
              </w:divBdr>
              <w:divsChild>
                <w:div w:id="18014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5568">
      <w:bodyDiv w:val="1"/>
      <w:marLeft w:val="0"/>
      <w:marRight w:val="0"/>
      <w:marTop w:val="0"/>
      <w:marBottom w:val="0"/>
      <w:divBdr>
        <w:top w:val="none" w:sz="0" w:space="0" w:color="auto"/>
        <w:left w:val="none" w:sz="0" w:space="0" w:color="auto"/>
        <w:bottom w:val="none" w:sz="0" w:space="0" w:color="auto"/>
        <w:right w:val="none" w:sz="0" w:space="0" w:color="auto"/>
      </w:divBdr>
      <w:divsChild>
        <w:div w:id="2022779800">
          <w:marLeft w:val="0"/>
          <w:marRight w:val="0"/>
          <w:marTop w:val="0"/>
          <w:marBottom w:val="0"/>
          <w:divBdr>
            <w:top w:val="none" w:sz="0" w:space="0" w:color="auto"/>
            <w:left w:val="none" w:sz="0" w:space="0" w:color="auto"/>
            <w:bottom w:val="none" w:sz="0" w:space="0" w:color="auto"/>
            <w:right w:val="none" w:sz="0" w:space="0" w:color="auto"/>
          </w:divBdr>
          <w:divsChild>
            <w:div w:id="1814104208">
              <w:marLeft w:val="0"/>
              <w:marRight w:val="0"/>
              <w:marTop w:val="0"/>
              <w:marBottom w:val="0"/>
              <w:divBdr>
                <w:top w:val="none" w:sz="0" w:space="0" w:color="auto"/>
                <w:left w:val="none" w:sz="0" w:space="0" w:color="auto"/>
                <w:bottom w:val="none" w:sz="0" w:space="0" w:color="auto"/>
                <w:right w:val="none" w:sz="0" w:space="0" w:color="auto"/>
              </w:divBdr>
              <w:divsChild>
                <w:div w:id="2865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zsos.gov/elections/arizona-election-laws-public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3508B-05B8-40FB-AB15-CEC30D12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2077</Words>
  <Characters>11845</Characters>
  <Application>Microsoft Office Word</Application>
  <DocSecurity>0</DocSecurity>
  <PresentationFormat/>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00214475.2 /font=6</dc:subject>
  <dc:creator>Lisa</dc:creator>
  <cp:lastModifiedBy>Jim Barton</cp:lastModifiedBy>
  <cp:revision>2</cp:revision>
  <dcterms:created xsi:type="dcterms:W3CDTF">2018-07-11T17:00:00Z</dcterms:created>
  <dcterms:modified xsi:type="dcterms:W3CDTF">2018-07-11T17:00:00Z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7544867_2</vt:lpwstr>
  </property>
</Properties>
</file>