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3757A" w14:textId="77777777" w:rsidR="00C1007E" w:rsidRPr="00275B5C" w:rsidRDefault="00C1007E" w:rsidP="00C1007E">
      <w:pPr>
        <w:pStyle w:val="Header"/>
        <w:tabs>
          <w:tab w:val="clear" w:pos="4320"/>
          <w:tab w:val="clear" w:pos="8640"/>
        </w:tabs>
        <w:rPr>
          <w:rFonts w:cs="Tahoma"/>
          <w:b/>
          <w:bCs/>
          <w:sz w:val="20"/>
          <w:szCs w:val="20"/>
        </w:rPr>
      </w:pPr>
      <w:r w:rsidRPr="00275B5C">
        <w:rPr>
          <w:rFonts w:cs="Tahoma"/>
          <w:b/>
          <w:bCs/>
          <w:sz w:val="20"/>
          <w:szCs w:val="20"/>
        </w:rPr>
        <w:t>CITY OF FLAGSTAFF</w:t>
      </w:r>
    </w:p>
    <w:p w14:paraId="77BEA3E8" w14:textId="77777777" w:rsidR="00C1007E" w:rsidRPr="00275B5C" w:rsidRDefault="00C1007E" w:rsidP="00C1007E">
      <w:pPr>
        <w:pStyle w:val="Header"/>
        <w:tabs>
          <w:tab w:val="clear" w:pos="4320"/>
          <w:tab w:val="clear" w:pos="8640"/>
        </w:tabs>
        <w:rPr>
          <w:rFonts w:cs="Tahoma"/>
          <w:b/>
          <w:bCs/>
          <w:sz w:val="20"/>
          <w:szCs w:val="20"/>
        </w:rPr>
      </w:pPr>
    </w:p>
    <w:p w14:paraId="67A2EC45" w14:textId="77777777" w:rsidR="00C1007E" w:rsidRPr="00275B5C" w:rsidRDefault="00C1007E" w:rsidP="00C1007E">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704F0FF8" w14:textId="77777777" w:rsidR="00C1007E" w:rsidRPr="00275B5C" w:rsidRDefault="00C1007E" w:rsidP="00C1007E">
      <w:pPr>
        <w:rPr>
          <w:rFonts w:cs="Tahoma"/>
          <w:sz w:val="20"/>
          <w:szCs w:val="20"/>
        </w:rPr>
      </w:pPr>
    </w:p>
    <w:p w14:paraId="2424956E" w14:textId="77777777" w:rsidR="00C1007E" w:rsidRPr="00275B5C" w:rsidRDefault="00C1007E" w:rsidP="00C1007E">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A856C03" w14:textId="77777777" w:rsidR="00C1007E" w:rsidRPr="00275B5C" w:rsidRDefault="00C1007E" w:rsidP="00C1007E">
      <w:pPr>
        <w:pStyle w:val="Header"/>
        <w:tabs>
          <w:tab w:val="clear" w:pos="4320"/>
          <w:tab w:val="clear" w:pos="8640"/>
        </w:tabs>
        <w:rPr>
          <w:rFonts w:cs="Tahoma"/>
          <w:b/>
          <w:bCs/>
          <w:sz w:val="20"/>
          <w:szCs w:val="20"/>
        </w:rPr>
      </w:pPr>
    </w:p>
    <w:p w14:paraId="5B8D7AC4" w14:textId="77777777" w:rsidR="00C1007E" w:rsidRPr="00275B5C" w:rsidRDefault="00C1007E" w:rsidP="00C1007E">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22</w:t>
      </w:r>
      <w:r w:rsidRPr="001C7456">
        <w:rPr>
          <w:rFonts w:cs="Tahoma"/>
          <w:b/>
          <w:sz w:val="20"/>
          <w:szCs w:val="20"/>
        </w:rPr>
        <w:t>, 2019</w:t>
      </w:r>
    </w:p>
    <w:p w14:paraId="5DAB9C93" w14:textId="77777777" w:rsidR="00C1007E" w:rsidRPr="00275B5C" w:rsidRDefault="00C1007E" w:rsidP="00C1007E">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090-19-03 </w:t>
      </w:r>
    </w:p>
    <w:p w14:paraId="1BA29869" w14:textId="77777777" w:rsidR="00C1007E" w:rsidRDefault="00C1007E" w:rsidP="00C1007E">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BC6A22">
        <w:rPr>
          <w:rFonts w:cs="Tahoma"/>
          <w:b/>
          <w:sz w:val="20"/>
          <w:szCs w:val="20"/>
        </w:rPr>
        <w:t xml:space="preserve">Administrative Assistant </w:t>
      </w:r>
      <w:r>
        <w:rPr>
          <w:rFonts w:cs="Tahoma"/>
          <w:b/>
          <w:sz w:val="20"/>
          <w:szCs w:val="20"/>
        </w:rPr>
        <w:t>–</w:t>
      </w:r>
      <w:r w:rsidRPr="00BC6A22">
        <w:rPr>
          <w:rFonts w:cs="Tahoma"/>
          <w:b/>
          <w:sz w:val="20"/>
          <w:szCs w:val="20"/>
        </w:rPr>
        <w:t xml:space="preserve"> Court</w:t>
      </w:r>
      <w:r>
        <w:rPr>
          <w:rFonts w:cs="Tahoma"/>
          <w:b/>
          <w:sz w:val="20"/>
          <w:szCs w:val="20"/>
        </w:rPr>
        <w:t xml:space="preserve"> </w:t>
      </w:r>
      <w:bookmarkEnd w:id="0"/>
    </w:p>
    <w:p w14:paraId="47BDA1ED" w14:textId="77777777" w:rsidR="00C1007E" w:rsidRDefault="00C1007E" w:rsidP="00C1007E">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BC6A22">
        <w:rPr>
          <w:rFonts w:cs="Tahoma"/>
          <w:b/>
          <w:sz w:val="20"/>
          <w:szCs w:val="20"/>
        </w:rPr>
        <w:t xml:space="preserve">Municipal Court/Court Administration </w:t>
      </w:r>
    </w:p>
    <w:p w14:paraId="50F9DA43" w14:textId="77777777" w:rsidR="00C1007E" w:rsidRDefault="00C1007E" w:rsidP="00C1007E">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454754">
        <w:rPr>
          <w:rFonts w:cs="Tahoma"/>
          <w:b/>
          <w:sz w:val="20"/>
          <w:szCs w:val="20"/>
        </w:rPr>
        <w:t>Full Time; FLSA Non-Exempt; Tenure &amp; Benefit Eligible</w:t>
      </w:r>
      <w:r>
        <w:rPr>
          <w:rFonts w:cs="Tahoma"/>
          <w:b/>
          <w:sz w:val="20"/>
          <w:szCs w:val="20"/>
        </w:rPr>
        <w:t xml:space="preserve"> </w:t>
      </w:r>
    </w:p>
    <w:p w14:paraId="1C371C07" w14:textId="77777777" w:rsidR="00C1007E" w:rsidRDefault="00C1007E" w:rsidP="00C1007E">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BC6A22">
        <w:rPr>
          <w:rFonts w:cs="Tahoma"/>
          <w:b/>
          <w:sz w:val="20"/>
          <w:szCs w:val="20"/>
        </w:rPr>
        <w:t xml:space="preserve">Monday – Friday; Hours 7:30am-4:30pm </w:t>
      </w:r>
    </w:p>
    <w:p w14:paraId="093AEA4D" w14:textId="77777777" w:rsidR="00C1007E" w:rsidRDefault="00C1007E" w:rsidP="00C1007E">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96BA3">
        <w:rPr>
          <w:rFonts w:cs="Tahoma"/>
          <w:b/>
          <w:sz w:val="20"/>
          <w:szCs w:val="20"/>
        </w:rPr>
        <w:t>$</w:t>
      </w:r>
      <w:r w:rsidRPr="00BC6A22">
        <w:rPr>
          <w:rFonts w:cs="Tahoma"/>
          <w:b/>
          <w:sz w:val="20"/>
          <w:szCs w:val="20"/>
        </w:rPr>
        <w:t>13.7686 Per Hour</w:t>
      </w:r>
      <w:r>
        <w:rPr>
          <w:rFonts w:cs="Tahoma"/>
          <w:b/>
          <w:sz w:val="20"/>
          <w:szCs w:val="20"/>
        </w:rPr>
        <w:t xml:space="preserve"> </w:t>
      </w:r>
    </w:p>
    <w:p w14:paraId="343B3077" w14:textId="77777777" w:rsidR="00C1007E" w:rsidRPr="00275B5C" w:rsidRDefault="00C1007E" w:rsidP="00C1007E">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13</w:t>
      </w:r>
      <w:r w:rsidRPr="001C7456">
        <w:rPr>
          <w:rFonts w:cs="Tahoma"/>
          <w:b/>
          <w:sz w:val="20"/>
          <w:szCs w:val="20"/>
        </w:rPr>
        <w:t>, 2019</w:t>
      </w:r>
    </w:p>
    <w:p w14:paraId="5DBF0A50" w14:textId="77777777" w:rsidR="00C1007E" w:rsidRDefault="00C1007E" w:rsidP="00C1007E">
      <w:pPr>
        <w:rPr>
          <w:rFonts w:cs="Tahoma"/>
          <w:spacing w:val="-2"/>
          <w:sz w:val="20"/>
          <w:szCs w:val="20"/>
        </w:rPr>
      </w:pPr>
    </w:p>
    <w:p w14:paraId="04FB8B0A" w14:textId="77777777" w:rsidR="00C1007E" w:rsidRDefault="00C1007E" w:rsidP="00C1007E">
      <w:pPr>
        <w:rPr>
          <w:rFonts w:cs="Tahoma"/>
          <w:b/>
          <w:bCs/>
          <w:spacing w:val="-2"/>
          <w:sz w:val="20"/>
          <w:szCs w:val="20"/>
        </w:rPr>
      </w:pPr>
      <w:r w:rsidRPr="00454754">
        <w:rPr>
          <w:rFonts w:cs="Tahoma"/>
          <w:b/>
          <w:bCs/>
          <w:spacing w:val="-2"/>
          <w:sz w:val="20"/>
          <w:szCs w:val="20"/>
        </w:rPr>
        <w:t xml:space="preserve">Team Flagstaff is looking for a multi-tasking individual who can flourish in a fast-paced environment while still providing excellent customer service and has experience with cash handling. </w:t>
      </w:r>
    </w:p>
    <w:p w14:paraId="4111A84B" w14:textId="77777777" w:rsidR="00C1007E" w:rsidRPr="00BC6A22" w:rsidRDefault="00C1007E" w:rsidP="00C1007E">
      <w:pPr>
        <w:rPr>
          <w:rFonts w:cs="Tahoma"/>
          <w:spacing w:val="-2"/>
          <w:sz w:val="20"/>
          <w:szCs w:val="20"/>
        </w:rPr>
      </w:pPr>
    </w:p>
    <w:p w14:paraId="5D721EC9" w14:textId="77777777" w:rsidR="00C1007E" w:rsidRPr="00454754" w:rsidRDefault="00C1007E" w:rsidP="00C1007E">
      <w:pPr>
        <w:rPr>
          <w:rFonts w:cs="Tahoma"/>
          <w:spacing w:val="-2"/>
          <w:sz w:val="20"/>
          <w:szCs w:val="20"/>
        </w:rPr>
      </w:pPr>
      <w:r w:rsidRPr="00454754">
        <w:rPr>
          <w:rFonts w:cs="Tahoma"/>
          <w:spacing w:val="-2"/>
          <w:sz w:val="20"/>
          <w:szCs w:val="20"/>
        </w:rPr>
        <w:t>Performs general clerical duties associated with City Court activities.  Under direct supervision of the Courts Administrator, employees of this class are responsible for all clerical and public contact duties associated with the proper processing of City Court cases.</w:t>
      </w:r>
    </w:p>
    <w:p w14:paraId="7E13E12E" w14:textId="77777777" w:rsidR="00C1007E" w:rsidRPr="00454754" w:rsidRDefault="00C1007E" w:rsidP="00C1007E">
      <w:pPr>
        <w:rPr>
          <w:rFonts w:cs="Tahoma"/>
          <w:spacing w:val="-2"/>
          <w:sz w:val="20"/>
          <w:szCs w:val="20"/>
        </w:rPr>
      </w:pPr>
    </w:p>
    <w:p w14:paraId="5BB28B95" w14:textId="77777777" w:rsidR="00C1007E" w:rsidRDefault="00C1007E" w:rsidP="00C1007E">
      <w:pPr>
        <w:rPr>
          <w:rFonts w:cs="Tahoma"/>
          <w:spacing w:val="-2"/>
          <w:sz w:val="20"/>
          <w:szCs w:val="20"/>
        </w:rPr>
      </w:pPr>
      <w:r w:rsidRPr="00454754">
        <w:rPr>
          <w:rFonts w:cs="Tahoma"/>
          <w:spacing w:val="-2"/>
          <w:sz w:val="20"/>
          <w:szCs w:val="20"/>
        </w:rPr>
        <w:t>This position is FLSA non-exempt.</w:t>
      </w:r>
    </w:p>
    <w:p w14:paraId="6BA1C64B" w14:textId="77777777" w:rsidR="00C1007E" w:rsidRPr="00BC6A22" w:rsidRDefault="00C1007E" w:rsidP="00C1007E">
      <w:pPr>
        <w:rPr>
          <w:rFonts w:cs="Tahoma"/>
          <w:spacing w:val="-2"/>
          <w:sz w:val="20"/>
          <w:szCs w:val="20"/>
        </w:rPr>
      </w:pPr>
    </w:p>
    <w:p w14:paraId="38410C0E" w14:textId="77777777" w:rsidR="00C1007E" w:rsidRPr="00BC6A22" w:rsidRDefault="00C1007E" w:rsidP="00C1007E">
      <w:pPr>
        <w:rPr>
          <w:rFonts w:cs="Tahoma"/>
          <w:b/>
          <w:bCs/>
          <w:spacing w:val="-2"/>
          <w:sz w:val="20"/>
          <w:szCs w:val="20"/>
          <w:u w:val="single"/>
        </w:rPr>
      </w:pPr>
      <w:r w:rsidRPr="00BC6A22">
        <w:rPr>
          <w:rFonts w:cs="Tahoma"/>
          <w:b/>
          <w:bCs/>
          <w:spacing w:val="-2"/>
          <w:sz w:val="20"/>
          <w:szCs w:val="20"/>
          <w:u w:val="single"/>
        </w:rPr>
        <w:t>EXAMPLES OF THE WORK PERFORMED (ILLUSTRATIVE ONLY)</w:t>
      </w:r>
    </w:p>
    <w:p w14:paraId="327842A3"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Provides excellent customer service to both internal and external customers.</w:t>
      </w:r>
    </w:p>
    <w:p w14:paraId="4AA140FB"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Sets up and monitors calendars for activities such as civil hearings and change of pleas.</w:t>
      </w:r>
    </w:p>
    <w:p w14:paraId="2746A7E4"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Sets up, monitors and maintains hard copy and computer files for a variety of court activities.</w:t>
      </w:r>
    </w:p>
    <w:p w14:paraId="5CA38CF9"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Monitors, issues and follows up on failure to comply warrants.</w:t>
      </w:r>
    </w:p>
    <w:p w14:paraId="096420AD"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Collects, maintains and monitors information relating to civil hearings, trials and cases in general.</w:t>
      </w:r>
    </w:p>
    <w:p w14:paraId="614635C2"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Monitors and follows up on court ordered sanctions such as fines, community service assignments or traffic school.</w:t>
      </w:r>
    </w:p>
    <w:p w14:paraId="5D89340F"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Coordinates with other departments with such items as bond refunds, sales tax violations, nonpayment of delinquent fines, community service work, outstanding warrants, and case related paperwork.</w:t>
      </w:r>
    </w:p>
    <w:p w14:paraId="739F0275"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Monitors and follows up on orders of protection, peace bonds, and injunctions prohibiting harassment.</w:t>
      </w:r>
    </w:p>
    <w:p w14:paraId="362E28A2"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Prepares and monitors bond out paperwork.</w:t>
      </w:r>
    </w:p>
    <w:p w14:paraId="23D99882"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Contacts concerned parties relating to citations, trials, hearing and cases regarding calendars or any changes relative to their involvement.</w:t>
      </w:r>
    </w:p>
    <w:p w14:paraId="6DBC7BE8"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Serves as bailiff or clerk of the court.</w:t>
      </w:r>
    </w:p>
    <w:p w14:paraId="72EA5476"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Performs cashiering duties accepting payments and bonds and applying them to appropriate accounts and balancing the cash drawer.</w:t>
      </w:r>
    </w:p>
    <w:p w14:paraId="22B72356"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Provides explanations and instructions to the public relating to court activities, procedures and time frames.</w:t>
      </w:r>
    </w:p>
    <w:p w14:paraId="66D36671"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Prepares complaints, suspensions, warrants and other legal documents for the magistrates’ signature.</w:t>
      </w:r>
    </w:p>
    <w:p w14:paraId="570DF2D6"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lastRenderedPageBreak/>
        <w:t>Processes incoming mail and prepares correspondence for the court.</w:t>
      </w:r>
    </w:p>
    <w:p w14:paraId="4D29EA43"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Performs related work as required.</w:t>
      </w:r>
    </w:p>
    <w:p w14:paraId="5C0CE31B" w14:textId="77777777" w:rsidR="00C1007E" w:rsidRPr="00454754" w:rsidRDefault="00C1007E" w:rsidP="00C1007E">
      <w:pPr>
        <w:numPr>
          <w:ilvl w:val="0"/>
          <w:numId w:val="5"/>
        </w:numPr>
        <w:rPr>
          <w:rFonts w:cs="Tahoma"/>
          <w:spacing w:val="-2"/>
          <w:sz w:val="20"/>
          <w:szCs w:val="20"/>
        </w:rPr>
      </w:pPr>
      <w:r w:rsidRPr="00454754">
        <w:rPr>
          <w:rFonts w:cs="Tahoma"/>
          <w:spacing w:val="-2"/>
          <w:sz w:val="20"/>
          <w:szCs w:val="20"/>
        </w:rPr>
        <w:t>Regular attendance is an essential function of this job to ensure continuity.</w:t>
      </w:r>
    </w:p>
    <w:p w14:paraId="757169AF" w14:textId="77777777" w:rsidR="00C1007E" w:rsidRPr="00BC6A22" w:rsidRDefault="00C1007E" w:rsidP="00C1007E">
      <w:pPr>
        <w:rPr>
          <w:rFonts w:cs="Tahoma"/>
          <w:spacing w:val="-2"/>
          <w:sz w:val="20"/>
          <w:szCs w:val="20"/>
        </w:rPr>
      </w:pPr>
    </w:p>
    <w:p w14:paraId="1AF0477A" w14:textId="77777777" w:rsidR="00C1007E" w:rsidRPr="00BC6A22" w:rsidRDefault="00C1007E" w:rsidP="00C1007E">
      <w:pPr>
        <w:rPr>
          <w:rFonts w:cs="Tahoma"/>
          <w:b/>
          <w:bCs/>
          <w:spacing w:val="-2"/>
          <w:sz w:val="20"/>
          <w:szCs w:val="20"/>
          <w:u w:val="single"/>
        </w:rPr>
      </w:pPr>
      <w:r w:rsidRPr="00BC6A22">
        <w:rPr>
          <w:rFonts w:cs="Tahoma"/>
          <w:b/>
          <w:bCs/>
          <w:spacing w:val="-2"/>
          <w:sz w:val="20"/>
          <w:szCs w:val="20"/>
          <w:u w:val="single"/>
        </w:rPr>
        <w:t>DESIRED KNOWLEDGE, SKILLS, AND ABILITIES</w:t>
      </w:r>
    </w:p>
    <w:p w14:paraId="0EF2D230"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Working knowledge of office practices, procedures and equipment.</w:t>
      </w:r>
    </w:p>
    <w:p w14:paraId="14763E20"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Working knowledge of grammar, spelling and business math.</w:t>
      </w:r>
    </w:p>
    <w:p w14:paraId="173A1E6E"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Some knowledge of the operations, practices and procedures of a city court.</w:t>
      </w:r>
    </w:p>
    <w:p w14:paraId="2BAE1C68"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Ability to maintain clerical records and prepare reports.</w:t>
      </w:r>
    </w:p>
    <w:p w14:paraId="51848F55"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Ability to follow quickly and accurately oral and written instructions.</w:t>
      </w:r>
    </w:p>
    <w:p w14:paraId="657B89A4"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Ability to deal tactfully and courteously with the public, both in person and over the phone.</w:t>
      </w:r>
    </w:p>
    <w:p w14:paraId="4F5C49A5"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Ability to establish and maintain effective working relationships with other employees and the general public.</w:t>
      </w:r>
    </w:p>
    <w:p w14:paraId="22821C74" w14:textId="77777777" w:rsidR="00C1007E" w:rsidRPr="00454754" w:rsidRDefault="00C1007E" w:rsidP="00C1007E">
      <w:pPr>
        <w:numPr>
          <w:ilvl w:val="0"/>
          <w:numId w:val="4"/>
        </w:numPr>
        <w:rPr>
          <w:rFonts w:cs="Tahoma"/>
          <w:spacing w:val="-2"/>
          <w:sz w:val="20"/>
          <w:szCs w:val="20"/>
        </w:rPr>
      </w:pPr>
      <w:r w:rsidRPr="00454754">
        <w:rPr>
          <w:rFonts w:cs="Tahoma"/>
          <w:spacing w:val="-2"/>
          <w:sz w:val="20"/>
          <w:szCs w:val="20"/>
        </w:rPr>
        <w:t>Ability to type 50 words per minute.</w:t>
      </w:r>
    </w:p>
    <w:p w14:paraId="748A5BFD" w14:textId="77777777" w:rsidR="00C1007E" w:rsidRPr="00BC6A22" w:rsidRDefault="00C1007E" w:rsidP="00C1007E">
      <w:pPr>
        <w:rPr>
          <w:rFonts w:cs="Tahoma"/>
          <w:spacing w:val="-2"/>
          <w:sz w:val="20"/>
          <w:szCs w:val="20"/>
        </w:rPr>
      </w:pPr>
    </w:p>
    <w:p w14:paraId="7AF7EE8B" w14:textId="77777777" w:rsidR="00C1007E" w:rsidRPr="00BC6A22" w:rsidRDefault="00C1007E" w:rsidP="00C1007E">
      <w:pPr>
        <w:rPr>
          <w:rFonts w:cs="Tahoma"/>
          <w:b/>
          <w:bCs/>
          <w:spacing w:val="-2"/>
          <w:sz w:val="20"/>
          <w:szCs w:val="20"/>
          <w:u w:val="single"/>
        </w:rPr>
      </w:pPr>
      <w:r w:rsidRPr="00BC6A22">
        <w:rPr>
          <w:rFonts w:cs="Tahoma"/>
          <w:b/>
          <w:bCs/>
          <w:spacing w:val="-2"/>
          <w:sz w:val="20"/>
          <w:szCs w:val="20"/>
          <w:u w:val="single"/>
        </w:rPr>
        <w:t>DESIRED EXPERIENCE AND TRAINING</w:t>
      </w:r>
    </w:p>
    <w:p w14:paraId="14875198" w14:textId="77777777" w:rsidR="00C1007E" w:rsidRPr="00454754" w:rsidRDefault="00C1007E" w:rsidP="00C1007E">
      <w:pPr>
        <w:numPr>
          <w:ilvl w:val="0"/>
          <w:numId w:val="3"/>
        </w:numPr>
        <w:rPr>
          <w:rFonts w:cs="Tahoma"/>
          <w:spacing w:val="-2"/>
          <w:sz w:val="20"/>
          <w:szCs w:val="20"/>
        </w:rPr>
      </w:pPr>
      <w:r w:rsidRPr="00454754">
        <w:rPr>
          <w:rFonts w:cs="Tahoma"/>
          <w:spacing w:val="-2"/>
          <w:sz w:val="20"/>
          <w:szCs w:val="20"/>
        </w:rPr>
        <w:t>Three years of increasingly responsible experience in an office or clerical position, including working with the public.</w:t>
      </w:r>
    </w:p>
    <w:p w14:paraId="2651FAE1" w14:textId="77777777" w:rsidR="00C1007E" w:rsidRPr="00454754" w:rsidRDefault="00C1007E" w:rsidP="00C1007E">
      <w:pPr>
        <w:numPr>
          <w:ilvl w:val="0"/>
          <w:numId w:val="3"/>
        </w:numPr>
        <w:rPr>
          <w:rFonts w:cs="Tahoma"/>
          <w:spacing w:val="-2"/>
          <w:sz w:val="20"/>
          <w:szCs w:val="20"/>
        </w:rPr>
      </w:pPr>
      <w:r w:rsidRPr="00454754">
        <w:rPr>
          <w:rFonts w:cs="Tahoma"/>
          <w:spacing w:val="-2"/>
          <w:sz w:val="20"/>
          <w:szCs w:val="20"/>
        </w:rPr>
        <w:t>Two years clerical experience specifically relating to courts or legal work.</w:t>
      </w:r>
    </w:p>
    <w:p w14:paraId="3212483B" w14:textId="77777777" w:rsidR="00C1007E" w:rsidRPr="00BC6A22" w:rsidRDefault="00C1007E" w:rsidP="00C1007E">
      <w:pPr>
        <w:rPr>
          <w:rFonts w:cs="Tahoma"/>
          <w:spacing w:val="-2"/>
          <w:sz w:val="20"/>
          <w:szCs w:val="20"/>
        </w:rPr>
      </w:pPr>
    </w:p>
    <w:p w14:paraId="0269C5A5" w14:textId="77777777" w:rsidR="00C1007E" w:rsidRPr="00BC6A22" w:rsidRDefault="00C1007E" w:rsidP="00C1007E">
      <w:pPr>
        <w:rPr>
          <w:rFonts w:cs="Tahoma"/>
          <w:b/>
          <w:bCs/>
          <w:spacing w:val="-2"/>
          <w:sz w:val="20"/>
          <w:szCs w:val="20"/>
          <w:u w:val="single"/>
        </w:rPr>
      </w:pPr>
      <w:r w:rsidRPr="00BC6A22">
        <w:rPr>
          <w:rFonts w:cs="Tahoma"/>
          <w:b/>
          <w:bCs/>
          <w:spacing w:val="-2"/>
          <w:sz w:val="20"/>
          <w:szCs w:val="20"/>
          <w:u w:val="single"/>
        </w:rPr>
        <w:t>OTHER REQUIREMENTS</w:t>
      </w:r>
    </w:p>
    <w:p w14:paraId="2ED005FC" w14:textId="77777777" w:rsidR="00C1007E" w:rsidRPr="00BC6A22" w:rsidRDefault="00C1007E" w:rsidP="00C1007E">
      <w:pPr>
        <w:numPr>
          <w:ilvl w:val="0"/>
          <w:numId w:val="2"/>
        </w:numPr>
        <w:rPr>
          <w:rFonts w:cs="Tahoma"/>
          <w:spacing w:val="-2"/>
          <w:sz w:val="20"/>
          <w:szCs w:val="20"/>
        </w:rPr>
      </w:pPr>
      <w:r w:rsidRPr="00BC6A22">
        <w:rPr>
          <w:rFonts w:cs="Tahoma"/>
          <w:spacing w:val="-2"/>
          <w:sz w:val="20"/>
          <w:szCs w:val="20"/>
        </w:rPr>
        <w:t>Must possess, or obtain upon employment, a valid Arizona driver’s license.</w:t>
      </w:r>
    </w:p>
    <w:p w14:paraId="7D82737B" w14:textId="77777777" w:rsidR="00C1007E" w:rsidRPr="00BC6A22" w:rsidRDefault="00C1007E" w:rsidP="00C1007E">
      <w:pPr>
        <w:rPr>
          <w:rFonts w:cs="Tahoma"/>
          <w:spacing w:val="-2"/>
          <w:sz w:val="20"/>
          <w:szCs w:val="20"/>
        </w:rPr>
      </w:pPr>
    </w:p>
    <w:p w14:paraId="10952BD9" w14:textId="77777777" w:rsidR="00C1007E" w:rsidRPr="00BC6A22" w:rsidRDefault="00C1007E" w:rsidP="00C1007E">
      <w:pPr>
        <w:rPr>
          <w:rFonts w:cs="Tahoma"/>
          <w:b/>
          <w:bCs/>
          <w:spacing w:val="-2"/>
          <w:sz w:val="20"/>
          <w:szCs w:val="20"/>
          <w:u w:val="single"/>
        </w:rPr>
      </w:pPr>
      <w:r w:rsidRPr="00BC6A22">
        <w:rPr>
          <w:rFonts w:cs="Tahoma"/>
          <w:b/>
          <w:bCs/>
          <w:spacing w:val="-2"/>
          <w:sz w:val="20"/>
          <w:szCs w:val="20"/>
          <w:u w:val="single"/>
        </w:rPr>
        <w:t>PRE-EMPLOYMENT PHYSICAL REQUIREMENTS</w:t>
      </w:r>
    </w:p>
    <w:p w14:paraId="45BFE88B" w14:textId="77777777" w:rsidR="00C1007E" w:rsidRPr="00BC6A22" w:rsidRDefault="00C1007E" w:rsidP="00C1007E">
      <w:pPr>
        <w:numPr>
          <w:ilvl w:val="0"/>
          <w:numId w:val="1"/>
        </w:numPr>
        <w:rPr>
          <w:rFonts w:cs="Tahoma"/>
          <w:spacing w:val="-2"/>
          <w:sz w:val="20"/>
          <w:szCs w:val="20"/>
        </w:rPr>
      </w:pPr>
      <w:r w:rsidRPr="00BC6A22">
        <w:rPr>
          <w:rFonts w:cs="Tahoma"/>
          <w:spacing w:val="-2"/>
          <w:sz w:val="20"/>
          <w:szCs w:val="20"/>
        </w:rPr>
        <w:t>ACJIS Background</w:t>
      </w:r>
    </w:p>
    <w:p w14:paraId="6E48E5A0" w14:textId="77777777" w:rsidR="00C1007E" w:rsidRDefault="00C1007E" w:rsidP="00C1007E">
      <w:pPr>
        <w:tabs>
          <w:tab w:val="left" w:pos="360"/>
        </w:tabs>
        <w:rPr>
          <w:rFonts w:cs="Tahoma"/>
          <w:spacing w:val="-2"/>
          <w:sz w:val="20"/>
          <w:szCs w:val="20"/>
        </w:rPr>
      </w:pPr>
    </w:p>
    <w:p w14:paraId="7D9E0FC0" w14:textId="77777777" w:rsidR="00C1007E" w:rsidRDefault="00C1007E" w:rsidP="00C1007E">
      <w:pPr>
        <w:tabs>
          <w:tab w:val="left" w:pos="360"/>
        </w:tabs>
        <w:rPr>
          <w:rFonts w:cs="Tahoma"/>
          <w:b/>
          <w:spacing w:val="-2"/>
          <w:sz w:val="20"/>
          <w:szCs w:val="20"/>
          <w:u w:val="single"/>
        </w:rPr>
      </w:pPr>
      <w:r>
        <w:rPr>
          <w:rFonts w:cs="Tahoma"/>
          <w:b/>
          <w:spacing w:val="-2"/>
          <w:sz w:val="20"/>
          <w:szCs w:val="20"/>
          <w:u w:val="single"/>
        </w:rPr>
        <w:t>TO APPLY ONLINE:</w:t>
      </w:r>
    </w:p>
    <w:p w14:paraId="33CF36DB" w14:textId="77777777" w:rsidR="00C1007E" w:rsidRDefault="00C1007E" w:rsidP="00C1007E">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2F783E03" w14:textId="77777777" w:rsidR="00C1007E" w:rsidRDefault="00C1007E" w:rsidP="00C1007E">
      <w:pPr>
        <w:rPr>
          <w:rFonts w:cs="Tahoma"/>
          <w:b/>
          <w:bCs/>
          <w:sz w:val="20"/>
          <w:szCs w:val="20"/>
        </w:rPr>
      </w:pPr>
    </w:p>
    <w:p w14:paraId="32EFB363" w14:textId="77777777" w:rsidR="00C1007E" w:rsidRDefault="00C1007E" w:rsidP="00C1007E">
      <w:pPr>
        <w:rPr>
          <w:rFonts w:cs="Tahoma"/>
          <w:b/>
          <w:bCs/>
          <w:sz w:val="20"/>
          <w:szCs w:val="20"/>
        </w:rPr>
      </w:pPr>
      <w:r>
        <w:rPr>
          <w:rFonts w:cs="Tahoma"/>
          <w:b/>
          <w:bCs/>
          <w:sz w:val="20"/>
          <w:szCs w:val="20"/>
        </w:rPr>
        <w:t>NOTE: Applications are due to the Human Resources department by 4PM on the closing date regardless of the postmarked date.</w:t>
      </w:r>
    </w:p>
    <w:p w14:paraId="30C19C95" w14:textId="77777777" w:rsidR="00C1007E" w:rsidRPr="0076175E" w:rsidRDefault="00C1007E" w:rsidP="00C1007E">
      <w:pPr>
        <w:rPr>
          <w:rFonts w:cs="Tahoma"/>
          <w:sz w:val="20"/>
          <w:szCs w:val="20"/>
        </w:rPr>
      </w:pPr>
    </w:p>
    <w:p w14:paraId="0EA0BBC6" w14:textId="77777777" w:rsidR="00C1007E" w:rsidRPr="0076175E" w:rsidRDefault="00C1007E" w:rsidP="00C1007E">
      <w:pPr>
        <w:tabs>
          <w:tab w:val="left" w:pos="360"/>
        </w:tabs>
        <w:rPr>
          <w:rFonts w:cs="Tahoma"/>
          <w:b/>
          <w:spacing w:val="-2"/>
          <w:sz w:val="20"/>
          <w:szCs w:val="20"/>
          <w:u w:val="single"/>
        </w:rPr>
      </w:pPr>
      <w:r w:rsidRPr="0076175E">
        <w:rPr>
          <w:rFonts w:cs="Tahoma"/>
          <w:b/>
          <w:spacing w:val="-2"/>
          <w:sz w:val="20"/>
          <w:szCs w:val="20"/>
          <w:u w:val="single"/>
        </w:rPr>
        <w:t>TO APPLY IN PERSON</w:t>
      </w:r>
    </w:p>
    <w:p w14:paraId="475064E2" w14:textId="77777777" w:rsidR="00C1007E" w:rsidRPr="0076175E" w:rsidRDefault="00C1007E" w:rsidP="00C1007E">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23B16A7" w14:textId="77777777" w:rsidR="00C1007E" w:rsidRPr="0076175E" w:rsidRDefault="00C1007E" w:rsidP="00C1007E">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5FE0FBBA" w14:textId="77777777" w:rsidR="00C1007E" w:rsidRPr="0076175E" w:rsidRDefault="00C1007E" w:rsidP="00C1007E">
      <w:pPr>
        <w:rPr>
          <w:rFonts w:cs="Tahoma"/>
          <w:b/>
          <w:sz w:val="20"/>
          <w:szCs w:val="20"/>
        </w:rPr>
      </w:pPr>
    </w:p>
    <w:p w14:paraId="55260089" w14:textId="77777777" w:rsidR="00C1007E" w:rsidRPr="0076175E" w:rsidRDefault="00C1007E" w:rsidP="00C1007E">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2DEF6C2D" w14:textId="77777777" w:rsidR="00C1007E" w:rsidRPr="0076175E" w:rsidRDefault="00C1007E" w:rsidP="00C1007E">
      <w:pPr>
        <w:rPr>
          <w:rFonts w:cs="Tahoma"/>
          <w:b/>
          <w:sz w:val="20"/>
          <w:szCs w:val="20"/>
        </w:rPr>
      </w:pPr>
    </w:p>
    <w:p w14:paraId="5515BD1C" w14:textId="77777777" w:rsidR="00C1007E" w:rsidRDefault="00C1007E" w:rsidP="00C1007E">
      <w:pPr>
        <w:jc w:val="center"/>
        <w:rPr>
          <w:rFonts w:cs="Tahoma"/>
          <w:iCs/>
          <w:sz w:val="20"/>
          <w:szCs w:val="20"/>
          <w:u w:val="single"/>
        </w:rPr>
      </w:pPr>
      <w:r w:rsidRPr="003A1807">
        <w:rPr>
          <w:rFonts w:cs="Tahoma"/>
          <w:iCs/>
          <w:sz w:val="20"/>
          <w:szCs w:val="20"/>
          <w:u w:val="single"/>
        </w:rPr>
        <w:t xml:space="preserve">The City of Flagstaff is an Equal Opportunity/Affirmative Action employer. </w:t>
      </w:r>
    </w:p>
    <w:p w14:paraId="3E04AEF1" w14:textId="77777777" w:rsidR="00C1007E" w:rsidRDefault="00C1007E" w:rsidP="00C1007E">
      <w:pPr>
        <w:jc w:val="center"/>
        <w:rPr>
          <w:rFonts w:cs="Tahoma"/>
          <w:iCs/>
          <w:sz w:val="20"/>
          <w:szCs w:val="20"/>
          <w:u w:val="single"/>
        </w:rPr>
      </w:pPr>
      <w:r w:rsidRPr="003A1807">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54B8303C" w14:textId="77777777" w:rsidR="00C1007E" w:rsidRPr="0076175E" w:rsidRDefault="00C1007E" w:rsidP="00C1007E">
      <w:pPr>
        <w:jc w:val="center"/>
        <w:rPr>
          <w:rFonts w:cs="Tahoma"/>
          <w:iCs/>
          <w:sz w:val="20"/>
          <w:szCs w:val="20"/>
          <w:u w:val="single"/>
        </w:rPr>
      </w:pPr>
    </w:p>
    <w:p w14:paraId="391F6216" w14:textId="77777777" w:rsidR="00C1007E" w:rsidRPr="0076175E" w:rsidRDefault="00C1007E" w:rsidP="00C1007E">
      <w:pPr>
        <w:jc w:val="center"/>
        <w:rPr>
          <w:rFonts w:cs="Tahoma"/>
          <w:b/>
          <w:bCs/>
          <w:sz w:val="20"/>
          <w:szCs w:val="20"/>
        </w:rPr>
      </w:pPr>
      <w:r w:rsidRPr="0076175E">
        <w:rPr>
          <w:rFonts w:cs="Tahoma"/>
          <w:b/>
          <w:bCs/>
          <w:sz w:val="20"/>
          <w:szCs w:val="20"/>
        </w:rPr>
        <w:t>AmeriCorps, Peace Corps and other national service alumni are encouraged to apply.</w:t>
      </w:r>
    </w:p>
    <w:p w14:paraId="0402BC3D" w14:textId="77777777" w:rsidR="00C1007E" w:rsidRPr="0076175E" w:rsidRDefault="00C1007E" w:rsidP="00C1007E">
      <w:pPr>
        <w:jc w:val="center"/>
        <w:rPr>
          <w:rFonts w:cs="Tahoma"/>
          <w:iCs/>
          <w:sz w:val="20"/>
          <w:szCs w:val="20"/>
          <w:u w:val="single"/>
        </w:rPr>
      </w:pPr>
    </w:p>
    <w:p w14:paraId="7F720A54" w14:textId="77FC2641" w:rsidR="00877CF7" w:rsidRDefault="00C1007E" w:rsidP="00C1007E">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7B39"/>
    <w:multiLevelType w:val="hybridMultilevel"/>
    <w:tmpl w:val="F57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4103A"/>
    <w:multiLevelType w:val="hybridMultilevel"/>
    <w:tmpl w:val="5CB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92138"/>
    <w:multiLevelType w:val="hybridMultilevel"/>
    <w:tmpl w:val="577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B2DAF"/>
    <w:multiLevelType w:val="hybridMultilevel"/>
    <w:tmpl w:val="BC3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F4BBC"/>
    <w:multiLevelType w:val="hybridMultilevel"/>
    <w:tmpl w:val="5D1E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7E"/>
    <w:rsid w:val="00877CF7"/>
    <w:rsid w:val="00C1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477A"/>
  <w15:chartTrackingRefBased/>
  <w15:docId w15:val="{2B593478-A67D-48DC-A5BB-2C07FC27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7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007E"/>
    <w:pPr>
      <w:tabs>
        <w:tab w:val="center" w:pos="4320"/>
        <w:tab w:val="right" w:pos="8640"/>
      </w:tabs>
    </w:pPr>
  </w:style>
  <w:style w:type="character" w:customStyle="1" w:styleId="HeaderChar">
    <w:name w:val="Header Char"/>
    <w:basedOn w:val="DefaultParagraphFont"/>
    <w:link w:val="Header"/>
    <w:rsid w:val="00C1007E"/>
    <w:rPr>
      <w:rFonts w:ascii="Tahoma" w:eastAsia="Times New Roman" w:hAnsi="Tahoma" w:cs="Times New Roman"/>
      <w:sz w:val="18"/>
      <w:szCs w:val="24"/>
    </w:rPr>
  </w:style>
  <w:style w:type="character" w:styleId="Hyperlink">
    <w:name w:val="Hyperlink"/>
    <w:rsid w:val="00C1007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2019-12-06T17:25:00Z</dcterms:created>
  <dcterms:modified xsi:type="dcterms:W3CDTF">2019-12-06T17:26:00Z</dcterms:modified>
</cp:coreProperties>
</file>