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165" w:rsidRPr="00C149B6" w:rsidRDefault="003B6165" w:rsidP="003B6165">
      <w:pPr>
        <w:pStyle w:val="Header"/>
        <w:tabs>
          <w:tab w:val="clear" w:pos="4320"/>
          <w:tab w:val="clear" w:pos="8640"/>
        </w:tabs>
        <w:rPr>
          <w:rFonts w:cs="Tahoma"/>
          <w:b/>
          <w:bCs/>
          <w:sz w:val="20"/>
          <w:szCs w:val="20"/>
        </w:rPr>
      </w:pPr>
      <w:r w:rsidRPr="00C149B6">
        <w:rPr>
          <w:rFonts w:cs="Tahoma"/>
          <w:b/>
          <w:bCs/>
          <w:sz w:val="20"/>
          <w:szCs w:val="20"/>
        </w:rPr>
        <w:t>CITY OF FLAGSTAFF</w:t>
      </w:r>
    </w:p>
    <w:p w:rsidR="003B6165" w:rsidRPr="00C149B6" w:rsidRDefault="003B6165" w:rsidP="003B6165">
      <w:pPr>
        <w:pStyle w:val="Header"/>
        <w:tabs>
          <w:tab w:val="clear" w:pos="4320"/>
          <w:tab w:val="clear" w:pos="8640"/>
        </w:tabs>
        <w:rPr>
          <w:rFonts w:cs="Tahoma"/>
          <w:b/>
          <w:bCs/>
          <w:sz w:val="20"/>
          <w:szCs w:val="20"/>
        </w:rPr>
      </w:pPr>
    </w:p>
    <w:p w:rsidR="003B6165" w:rsidRPr="00C149B6" w:rsidRDefault="003B6165" w:rsidP="003B6165">
      <w:pPr>
        <w:rPr>
          <w:rFonts w:cs="Tahoma"/>
          <w:sz w:val="20"/>
          <w:szCs w:val="20"/>
        </w:rPr>
      </w:pPr>
      <w:r w:rsidRPr="00C149B6">
        <w:rPr>
          <w:rFonts w:cs="Tahoma"/>
          <w:sz w:val="20"/>
          <w:szCs w:val="20"/>
        </w:rPr>
        <w:t xml:space="preserve">Flagstaff is the largest community in the high country and is the county seat for Coconino County, the largest county in the United States. A historic Route 66 town, Flagstaff is ideally located at the juncture of Interstate 17 and Interstate 40. Though still reflecting a small town atmosphere, it maintains a selective growth plan with new expansion programs underway.  </w:t>
      </w:r>
    </w:p>
    <w:p w:rsidR="003B6165" w:rsidRPr="00C149B6" w:rsidRDefault="003B6165" w:rsidP="003B6165">
      <w:pPr>
        <w:rPr>
          <w:rFonts w:cs="Tahoma"/>
          <w:sz w:val="20"/>
          <w:szCs w:val="20"/>
        </w:rPr>
      </w:pPr>
    </w:p>
    <w:p w:rsidR="003B6165" w:rsidRPr="00C149B6" w:rsidRDefault="003B6165" w:rsidP="003B6165">
      <w:pPr>
        <w:rPr>
          <w:rFonts w:cs="Tahoma"/>
          <w:sz w:val="20"/>
          <w:szCs w:val="20"/>
        </w:rPr>
      </w:pPr>
      <w:r w:rsidRPr="00C149B6">
        <w:rPr>
          <w:rFonts w:cs="Tahoma"/>
          <w:sz w:val="20"/>
          <w:szCs w:val="20"/>
        </w:rPr>
        <w:t>The City of Flagstaff is Northern Arizona’s Employer of Choice! Our City government is devoted to enhancing the quality of life of our citizens and the experience of the many visitors who are attracted to Northern Arizona.</w:t>
      </w:r>
    </w:p>
    <w:p w:rsidR="003B6165" w:rsidRPr="00C149B6" w:rsidRDefault="003B6165" w:rsidP="003B6165">
      <w:pPr>
        <w:pStyle w:val="Header"/>
        <w:tabs>
          <w:tab w:val="clear" w:pos="4320"/>
          <w:tab w:val="clear" w:pos="8640"/>
        </w:tabs>
        <w:rPr>
          <w:rFonts w:cs="Tahoma"/>
          <w:b/>
          <w:bCs/>
          <w:sz w:val="20"/>
          <w:szCs w:val="20"/>
        </w:rPr>
      </w:pPr>
    </w:p>
    <w:p w:rsidR="003B6165" w:rsidRPr="004D4037" w:rsidRDefault="003B6165" w:rsidP="003B6165">
      <w:pPr>
        <w:rPr>
          <w:rFonts w:cs="Tahoma"/>
          <w:b/>
          <w:sz w:val="20"/>
          <w:szCs w:val="20"/>
        </w:rPr>
      </w:pPr>
      <w:r w:rsidRPr="004D4037">
        <w:rPr>
          <w:rFonts w:cs="Tahoma"/>
          <w:b/>
          <w:sz w:val="20"/>
          <w:szCs w:val="20"/>
        </w:rPr>
        <w:t>Date Posted:</w:t>
      </w:r>
      <w:r w:rsidRPr="004D4037">
        <w:rPr>
          <w:rFonts w:cs="Tahoma"/>
          <w:b/>
          <w:sz w:val="20"/>
          <w:szCs w:val="20"/>
        </w:rPr>
        <w:tab/>
      </w:r>
      <w:r w:rsidRPr="004D4037">
        <w:rPr>
          <w:rFonts w:cs="Tahoma"/>
          <w:b/>
          <w:sz w:val="20"/>
          <w:szCs w:val="20"/>
        </w:rPr>
        <w:tab/>
      </w:r>
      <w:r>
        <w:rPr>
          <w:rFonts w:cs="Tahoma"/>
          <w:b/>
          <w:sz w:val="20"/>
          <w:szCs w:val="20"/>
        </w:rPr>
        <w:t>May 3, 2019</w:t>
      </w:r>
    </w:p>
    <w:p w:rsidR="003B6165" w:rsidRPr="004D4037" w:rsidRDefault="003B6165" w:rsidP="003B6165">
      <w:pPr>
        <w:rPr>
          <w:rFonts w:cs="Tahoma"/>
          <w:b/>
          <w:sz w:val="20"/>
          <w:szCs w:val="20"/>
        </w:rPr>
      </w:pPr>
      <w:r w:rsidRPr="004D4037">
        <w:rPr>
          <w:rFonts w:cs="Tahoma"/>
          <w:b/>
          <w:sz w:val="20"/>
          <w:szCs w:val="20"/>
        </w:rPr>
        <w:t>Vacancy No:</w:t>
      </w:r>
      <w:r w:rsidRPr="004D4037">
        <w:rPr>
          <w:rFonts w:cs="Tahoma"/>
          <w:b/>
          <w:sz w:val="20"/>
          <w:szCs w:val="20"/>
        </w:rPr>
        <w:tab/>
      </w:r>
      <w:r w:rsidRPr="004D4037">
        <w:rPr>
          <w:rFonts w:cs="Tahoma"/>
          <w:b/>
          <w:sz w:val="20"/>
          <w:szCs w:val="20"/>
        </w:rPr>
        <w:tab/>
      </w:r>
      <w:r>
        <w:rPr>
          <w:rFonts w:cs="Tahoma"/>
          <w:b/>
          <w:sz w:val="20"/>
          <w:szCs w:val="20"/>
        </w:rPr>
        <w:t>057-19</w:t>
      </w:r>
    </w:p>
    <w:p w:rsidR="003B6165" w:rsidRDefault="003B6165" w:rsidP="003B6165">
      <w:pPr>
        <w:rPr>
          <w:rFonts w:cs="Tahoma"/>
          <w:b/>
          <w:sz w:val="20"/>
          <w:szCs w:val="20"/>
        </w:rPr>
      </w:pPr>
      <w:r w:rsidRPr="004D4037">
        <w:rPr>
          <w:rFonts w:cs="Tahoma"/>
          <w:b/>
          <w:bCs/>
          <w:sz w:val="20"/>
          <w:szCs w:val="20"/>
        </w:rPr>
        <w:t>Position Title:</w:t>
      </w:r>
      <w:r w:rsidRPr="004D4037">
        <w:rPr>
          <w:rFonts w:cs="Tahoma"/>
          <w:b/>
          <w:bCs/>
          <w:sz w:val="20"/>
          <w:szCs w:val="20"/>
        </w:rPr>
        <w:tab/>
      </w:r>
      <w:r w:rsidRPr="004D4037">
        <w:rPr>
          <w:rFonts w:cs="Tahoma"/>
          <w:b/>
          <w:sz w:val="20"/>
          <w:szCs w:val="20"/>
        </w:rPr>
        <w:tab/>
      </w:r>
      <w:bookmarkStart w:id="0" w:name="_GoBack"/>
      <w:r>
        <w:rPr>
          <w:rFonts w:cs="Tahoma"/>
          <w:b/>
          <w:sz w:val="20"/>
          <w:szCs w:val="20"/>
        </w:rPr>
        <w:t xml:space="preserve">Executive Assistant </w:t>
      </w:r>
      <w:bookmarkEnd w:id="0"/>
    </w:p>
    <w:p w:rsidR="003B6165" w:rsidRDefault="003B6165" w:rsidP="003B6165">
      <w:pPr>
        <w:rPr>
          <w:rFonts w:cs="Tahoma"/>
          <w:b/>
          <w:sz w:val="20"/>
          <w:szCs w:val="20"/>
        </w:rPr>
      </w:pPr>
      <w:r w:rsidRPr="004D4037">
        <w:rPr>
          <w:rFonts w:cs="Tahoma"/>
          <w:b/>
          <w:sz w:val="20"/>
          <w:szCs w:val="20"/>
        </w:rPr>
        <w:t>Division / Section:</w:t>
      </w:r>
      <w:r w:rsidRPr="004D4037">
        <w:rPr>
          <w:rFonts w:cs="Tahoma"/>
          <w:b/>
          <w:sz w:val="20"/>
          <w:szCs w:val="20"/>
        </w:rPr>
        <w:tab/>
      </w:r>
      <w:r w:rsidRPr="003E0680">
        <w:rPr>
          <w:rFonts w:cs="Tahoma"/>
          <w:b/>
          <w:sz w:val="20"/>
          <w:szCs w:val="20"/>
        </w:rPr>
        <w:t xml:space="preserve">City Manager’s Office/Administration  </w:t>
      </w:r>
    </w:p>
    <w:p w:rsidR="003B6165" w:rsidRDefault="003B6165" w:rsidP="003B6165">
      <w:pPr>
        <w:rPr>
          <w:rFonts w:cs="Tahoma"/>
          <w:b/>
          <w:sz w:val="20"/>
          <w:szCs w:val="20"/>
        </w:rPr>
      </w:pPr>
      <w:r w:rsidRPr="004D4037">
        <w:rPr>
          <w:rFonts w:cs="Tahoma"/>
          <w:b/>
          <w:sz w:val="20"/>
          <w:szCs w:val="20"/>
        </w:rPr>
        <w:t>Position Status:</w:t>
      </w:r>
      <w:r w:rsidRPr="004D4037">
        <w:rPr>
          <w:rFonts w:cs="Tahoma"/>
          <w:b/>
          <w:sz w:val="20"/>
          <w:szCs w:val="20"/>
        </w:rPr>
        <w:tab/>
      </w:r>
      <w:r w:rsidRPr="003E0680">
        <w:rPr>
          <w:rFonts w:cs="Tahoma"/>
          <w:b/>
          <w:sz w:val="20"/>
          <w:szCs w:val="20"/>
        </w:rPr>
        <w:t>Full Time; FLSA Exempt; Benefit Eligible</w:t>
      </w:r>
    </w:p>
    <w:p w:rsidR="003B6165" w:rsidRDefault="003B6165" w:rsidP="003B6165">
      <w:pPr>
        <w:rPr>
          <w:rFonts w:cs="Tahoma"/>
          <w:b/>
          <w:sz w:val="20"/>
          <w:szCs w:val="20"/>
        </w:rPr>
      </w:pPr>
      <w:r w:rsidRPr="004D4037">
        <w:rPr>
          <w:rFonts w:cs="Tahoma"/>
          <w:b/>
          <w:sz w:val="20"/>
          <w:szCs w:val="20"/>
        </w:rPr>
        <w:t>Work Week:</w:t>
      </w:r>
      <w:r w:rsidRPr="004D4037">
        <w:rPr>
          <w:rFonts w:cs="Tahoma"/>
          <w:b/>
          <w:sz w:val="20"/>
          <w:szCs w:val="20"/>
        </w:rPr>
        <w:tab/>
      </w:r>
      <w:r w:rsidRPr="004D4037">
        <w:rPr>
          <w:rFonts w:cs="Tahoma"/>
          <w:b/>
          <w:sz w:val="20"/>
          <w:szCs w:val="20"/>
        </w:rPr>
        <w:tab/>
      </w:r>
      <w:r w:rsidRPr="003E0680">
        <w:rPr>
          <w:rFonts w:cs="Tahoma"/>
          <w:b/>
          <w:sz w:val="20"/>
          <w:szCs w:val="20"/>
        </w:rPr>
        <w:t xml:space="preserve">Monday – Friday; Winter Hours 8am-5pm; Summer Hours 7am-4pm; </w:t>
      </w:r>
    </w:p>
    <w:p w:rsidR="003B6165" w:rsidRDefault="003B6165" w:rsidP="003B6165">
      <w:pPr>
        <w:rPr>
          <w:rFonts w:cs="Tahoma"/>
          <w:b/>
          <w:sz w:val="20"/>
          <w:szCs w:val="20"/>
        </w:rPr>
      </w:pPr>
      <w:r w:rsidRPr="004D4037">
        <w:rPr>
          <w:rFonts w:cs="Tahoma"/>
          <w:b/>
          <w:sz w:val="20"/>
          <w:szCs w:val="20"/>
        </w:rPr>
        <w:tab/>
      </w:r>
      <w:r w:rsidRPr="004D4037">
        <w:rPr>
          <w:rFonts w:cs="Tahoma"/>
          <w:b/>
          <w:sz w:val="20"/>
          <w:szCs w:val="20"/>
        </w:rPr>
        <w:tab/>
      </w:r>
      <w:r w:rsidRPr="004D4037">
        <w:rPr>
          <w:rFonts w:cs="Tahoma"/>
          <w:b/>
          <w:sz w:val="20"/>
          <w:szCs w:val="20"/>
        </w:rPr>
        <w:tab/>
      </w:r>
      <w:r w:rsidRPr="003E0680">
        <w:rPr>
          <w:rFonts w:cs="Tahoma"/>
          <w:b/>
          <w:sz w:val="20"/>
          <w:szCs w:val="20"/>
        </w:rPr>
        <w:t>Hours may vary with some evenings, weekends, and nights required</w:t>
      </w:r>
    </w:p>
    <w:p w:rsidR="003B6165" w:rsidRDefault="003B6165" w:rsidP="003B6165">
      <w:pPr>
        <w:rPr>
          <w:rFonts w:cs="Tahoma"/>
          <w:b/>
          <w:sz w:val="20"/>
          <w:szCs w:val="20"/>
        </w:rPr>
      </w:pPr>
      <w:r w:rsidRPr="004D4037">
        <w:rPr>
          <w:rFonts w:cs="Tahoma"/>
          <w:b/>
          <w:sz w:val="20"/>
          <w:szCs w:val="20"/>
        </w:rPr>
        <w:t>S</w:t>
      </w:r>
      <w:r>
        <w:rPr>
          <w:rFonts w:cs="Tahoma"/>
          <w:b/>
          <w:sz w:val="20"/>
          <w:szCs w:val="20"/>
        </w:rPr>
        <w:t>alary Range:</w:t>
      </w:r>
      <w:r>
        <w:rPr>
          <w:rFonts w:cs="Tahoma"/>
          <w:b/>
          <w:sz w:val="20"/>
          <w:szCs w:val="20"/>
        </w:rPr>
        <w:tab/>
      </w:r>
      <w:r w:rsidRPr="004D4037">
        <w:rPr>
          <w:rFonts w:cs="Tahoma"/>
          <w:b/>
          <w:sz w:val="20"/>
          <w:szCs w:val="20"/>
        </w:rPr>
        <w:tab/>
      </w:r>
      <w:r w:rsidRPr="000B0D44">
        <w:rPr>
          <w:rFonts w:cs="Tahoma"/>
          <w:b/>
          <w:sz w:val="20"/>
          <w:szCs w:val="20"/>
        </w:rPr>
        <w:t>$</w:t>
      </w:r>
      <w:r w:rsidRPr="003E0680">
        <w:rPr>
          <w:rFonts w:cs="Tahoma"/>
          <w:b/>
          <w:sz w:val="20"/>
          <w:szCs w:val="20"/>
        </w:rPr>
        <w:t>45,000.80 - $48,000.00 Annually DOE</w:t>
      </w:r>
    </w:p>
    <w:p w:rsidR="003B6165" w:rsidRPr="004D4037" w:rsidRDefault="003B6165" w:rsidP="003B6165">
      <w:pPr>
        <w:rPr>
          <w:rFonts w:cs="Tahoma"/>
          <w:b/>
          <w:sz w:val="20"/>
          <w:szCs w:val="20"/>
        </w:rPr>
      </w:pPr>
      <w:r>
        <w:rPr>
          <w:rFonts w:cs="Tahoma"/>
          <w:b/>
          <w:sz w:val="20"/>
          <w:szCs w:val="20"/>
        </w:rPr>
        <w:t>Closing Date:</w:t>
      </w:r>
      <w:r>
        <w:rPr>
          <w:rFonts w:cs="Tahoma"/>
          <w:b/>
          <w:sz w:val="20"/>
          <w:szCs w:val="20"/>
        </w:rPr>
        <w:tab/>
      </w:r>
      <w:r>
        <w:rPr>
          <w:rFonts w:cs="Tahoma"/>
          <w:b/>
          <w:sz w:val="20"/>
          <w:szCs w:val="20"/>
        </w:rPr>
        <w:tab/>
        <w:t>May 17</w:t>
      </w:r>
      <w:r w:rsidRPr="009C4E07">
        <w:rPr>
          <w:rFonts w:cs="Tahoma"/>
          <w:b/>
          <w:sz w:val="20"/>
          <w:szCs w:val="20"/>
        </w:rPr>
        <w:t>, 2019</w:t>
      </w:r>
    </w:p>
    <w:p w:rsidR="003B6165" w:rsidRPr="003E0680" w:rsidRDefault="003B6165" w:rsidP="003B6165">
      <w:pPr>
        <w:rPr>
          <w:rFonts w:cs="Tahoma"/>
          <w:spacing w:val="-2"/>
          <w:sz w:val="20"/>
          <w:szCs w:val="20"/>
        </w:rPr>
      </w:pPr>
    </w:p>
    <w:p w:rsidR="003B6165" w:rsidRPr="003E0680" w:rsidRDefault="003B6165" w:rsidP="003B6165">
      <w:pPr>
        <w:tabs>
          <w:tab w:val="left" w:pos="90"/>
        </w:tabs>
        <w:suppressAutoHyphens/>
        <w:rPr>
          <w:rFonts w:cs="Tahoma"/>
          <w:b/>
          <w:spacing w:val="-2"/>
          <w:sz w:val="20"/>
          <w:szCs w:val="20"/>
        </w:rPr>
      </w:pPr>
      <w:r w:rsidRPr="003E0680">
        <w:rPr>
          <w:rFonts w:cs="Tahoma"/>
          <w:b/>
          <w:spacing w:val="-2"/>
          <w:sz w:val="20"/>
          <w:szCs w:val="20"/>
        </w:rPr>
        <w:t xml:space="preserve">Team Flagstaff is seeking a highly self-motivated individual with an attention to detail and the ability to manage multiple priorities within an executive and fast paced environment.  This individual must have demonstrated work experience in providing responsive and complex administrative support through verbal and written communication skills, maintaining multiple conflicting calendars and schedules, and providing moderate research and analysis on issues of importance to the City Manager’s Office, Mayor, and Council.  </w:t>
      </w:r>
    </w:p>
    <w:p w:rsidR="003B6165" w:rsidRPr="003E0680" w:rsidRDefault="003B6165" w:rsidP="003B6165">
      <w:pPr>
        <w:tabs>
          <w:tab w:val="left" w:pos="90"/>
        </w:tabs>
        <w:suppressAutoHyphens/>
        <w:rPr>
          <w:rFonts w:cs="Tahoma"/>
          <w:spacing w:val="-2"/>
          <w:sz w:val="20"/>
          <w:szCs w:val="20"/>
        </w:rPr>
      </w:pPr>
    </w:p>
    <w:p w:rsidR="003B6165" w:rsidRDefault="003B6165" w:rsidP="003B6165">
      <w:pPr>
        <w:tabs>
          <w:tab w:val="left" w:pos="90"/>
        </w:tabs>
        <w:suppressAutoHyphens/>
        <w:rPr>
          <w:rFonts w:cs="Tahoma"/>
          <w:spacing w:val="-2"/>
          <w:sz w:val="20"/>
          <w:szCs w:val="20"/>
        </w:rPr>
      </w:pPr>
      <w:r w:rsidRPr="003E0680">
        <w:rPr>
          <w:rFonts w:cs="Tahoma"/>
          <w:spacing w:val="-2"/>
          <w:sz w:val="20"/>
          <w:szCs w:val="20"/>
        </w:rPr>
        <w:t>Actively supports and upholds the City’s stated mission and values. Under direction of a Deputy City Manager, employees of this class are expected to perform day-to-day activities associated with highly responsible and complex administrative duties of the City Manager’s Office.</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ADMINISTRATIVE DUTIES</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Supervisory:  This job does not have formal supervisory responsibilities.</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Budgetary:  This job has responsibility for developing the budget and performance measures for the City Council.</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Strategic Planning:  This job does not have strategic planning responsibilities but carries out day-to-day activities to reach the stated goals and objectives.</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Policies/Procedures:  This job interprets policies and procedures and carries out day-to-day activities in accordance with established policies and procedures.</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Compliance:  This job carries out day-to-day activities in accordance with Federal, State, and Local laws, rules, and regulations as well as City policies and procedures.</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Council Communications:  This job has responsibility for direct communication with the City Council including drafting correspondence, researching issues, handling complex scheduling and travel arrangements, etc.</w:t>
      </w:r>
    </w:p>
    <w:p w:rsidR="003B6165" w:rsidRPr="003E0680" w:rsidRDefault="003B6165" w:rsidP="003B6165">
      <w:pPr>
        <w:numPr>
          <w:ilvl w:val="0"/>
          <w:numId w:val="2"/>
        </w:numPr>
        <w:tabs>
          <w:tab w:val="left" w:pos="90"/>
        </w:tabs>
        <w:suppressAutoHyphens/>
        <w:rPr>
          <w:rFonts w:cs="Tahoma"/>
          <w:spacing w:val="-2"/>
          <w:sz w:val="20"/>
          <w:szCs w:val="20"/>
        </w:rPr>
      </w:pPr>
      <w:r w:rsidRPr="003E0680">
        <w:rPr>
          <w:rFonts w:cs="Tahoma"/>
          <w:spacing w:val="-2"/>
          <w:sz w:val="20"/>
          <w:szCs w:val="20"/>
        </w:rPr>
        <w:t>Reporting:  This job does not have duties related to reporting to Federal/State/Local agencies.</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EXAMPLES OF THE WORK PERFORMED (ILLUSTRATIVE ONLY)</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Provides excellent customer service to both internal and external customers.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Serves as representative to the public for the Mayor and Council, including handling calls, visitors, and mail; responding to sensitive requests for information and assistance; providing information regarding City rules, policies, and regulations in response to inquiries and complaints; and resolving citizen concerns and complaints.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lastRenderedPageBreak/>
        <w:t xml:space="preserve">Provides administrative support to the Mayor and Council including drafting correspondence, researching issues, establishing and maintaining databases, preparing reports, scheduling appointments, and planning and coordinating special events and meetings including preparing agendas, purchasing food and other items, printing materials, etc.  </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 xml:space="preserve">Interacts with all levels of government officials and dignitaries, including congressional and legislative delegation, tribal governments, </w:t>
      </w:r>
      <w:proofErr w:type="gramStart"/>
      <w:r w:rsidRPr="003E0680">
        <w:rPr>
          <w:rFonts w:cs="Tahoma"/>
          <w:spacing w:val="-2"/>
          <w:sz w:val="20"/>
          <w:szCs w:val="20"/>
        </w:rPr>
        <w:t>high</w:t>
      </w:r>
      <w:proofErr w:type="gramEnd"/>
      <w:r w:rsidRPr="003E0680">
        <w:rPr>
          <w:rFonts w:cs="Tahoma"/>
          <w:spacing w:val="-2"/>
          <w:sz w:val="20"/>
          <w:szCs w:val="20"/>
        </w:rPr>
        <w:t>-ranking officials from other countries, the Governor’s office, and local, state, and federal agencies.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Responds to letters and general correspondence; composes and prepares letters, memos, and reports pertaining to standard policies, requests for information and political responses.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Researches and compiles information for special projects and reports.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Maintains highly confidential executive files (electronic and hard copy) in a comprehensive and easily accessible manner.</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Coordinates and attends meetings, and takes minutes as assigned.</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Maintains the Mayor, and City Council email, physical inbox, and calendars, including making travel arrangements, reservations for dinners, banquets, groundbreaking ceremonies, dedications, and other events requiring attendance by an executive official of the City.</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Develops the budget and performance measures for City Council.</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Prepares payroll and miscellaneous reports (including travel arrangement and reimbursements forms) and maintains office supplies.</w:t>
      </w:r>
    </w:p>
    <w:p w:rsidR="003B6165" w:rsidRPr="003E0680" w:rsidRDefault="003B6165" w:rsidP="003B6165">
      <w:pPr>
        <w:numPr>
          <w:ilvl w:val="0"/>
          <w:numId w:val="8"/>
        </w:numPr>
        <w:tabs>
          <w:tab w:val="left" w:pos="90"/>
        </w:tabs>
        <w:suppressAutoHyphens/>
        <w:rPr>
          <w:rFonts w:cs="Tahoma"/>
          <w:spacing w:val="-2"/>
          <w:sz w:val="20"/>
          <w:szCs w:val="20"/>
        </w:rPr>
      </w:pPr>
      <w:r w:rsidRPr="003E0680">
        <w:rPr>
          <w:rFonts w:cs="Tahoma"/>
          <w:spacing w:val="-2"/>
          <w:sz w:val="20"/>
          <w:szCs w:val="20"/>
        </w:rPr>
        <w:t>Other Duties as Assigned</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MINIMUM REQUIREMENTS</w:t>
      </w:r>
    </w:p>
    <w:p w:rsidR="003B6165" w:rsidRPr="003E0680" w:rsidRDefault="003B6165" w:rsidP="003B6165">
      <w:pPr>
        <w:numPr>
          <w:ilvl w:val="0"/>
          <w:numId w:val="3"/>
        </w:numPr>
        <w:tabs>
          <w:tab w:val="left" w:pos="90"/>
        </w:tabs>
        <w:suppressAutoHyphens/>
        <w:rPr>
          <w:rFonts w:cs="Tahoma"/>
          <w:spacing w:val="-2"/>
          <w:sz w:val="20"/>
          <w:szCs w:val="20"/>
        </w:rPr>
      </w:pPr>
      <w:r w:rsidRPr="003E0680">
        <w:rPr>
          <w:rFonts w:cs="Tahoma"/>
          <w:spacing w:val="-2"/>
          <w:sz w:val="20"/>
          <w:szCs w:val="20"/>
        </w:rPr>
        <w:t>Associate’s Degree in Business Management, Public Administration, or a related field.</w:t>
      </w:r>
    </w:p>
    <w:p w:rsidR="003B6165" w:rsidRPr="003E0680" w:rsidRDefault="003B6165" w:rsidP="003B6165">
      <w:pPr>
        <w:numPr>
          <w:ilvl w:val="0"/>
          <w:numId w:val="3"/>
        </w:numPr>
        <w:tabs>
          <w:tab w:val="left" w:pos="90"/>
        </w:tabs>
        <w:suppressAutoHyphens/>
        <w:rPr>
          <w:rFonts w:cs="Tahoma"/>
          <w:spacing w:val="-2"/>
          <w:sz w:val="20"/>
          <w:szCs w:val="20"/>
        </w:rPr>
      </w:pPr>
      <w:r w:rsidRPr="003E0680">
        <w:rPr>
          <w:rFonts w:cs="Tahoma"/>
          <w:spacing w:val="-2"/>
          <w:sz w:val="20"/>
          <w:szCs w:val="20"/>
        </w:rPr>
        <w:t>Two years of highly responsible executive administrative experience.</w:t>
      </w:r>
    </w:p>
    <w:p w:rsidR="003B6165" w:rsidRPr="003E0680" w:rsidRDefault="003B6165" w:rsidP="003B6165">
      <w:pPr>
        <w:numPr>
          <w:ilvl w:val="0"/>
          <w:numId w:val="3"/>
        </w:numPr>
        <w:tabs>
          <w:tab w:val="left" w:pos="90"/>
        </w:tabs>
        <w:suppressAutoHyphens/>
        <w:rPr>
          <w:rFonts w:cs="Tahoma"/>
          <w:spacing w:val="-2"/>
          <w:sz w:val="20"/>
          <w:szCs w:val="20"/>
        </w:rPr>
      </w:pPr>
      <w:r w:rsidRPr="003E0680">
        <w:rPr>
          <w:rFonts w:cs="Tahoma"/>
          <w:spacing w:val="-2"/>
          <w:sz w:val="20"/>
          <w:szCs w:val="20"/>
        </w:rPr>
        <w:t>Two years of computer experience including Microsoft products.</w:t>
      </w:r>
    </w:p>
    <w:p w:rsidR="003B6165" w:rsidRPr="003E0680" w:rsidRDefault="003B6165" w:rsidP="003B6165">
      <w:pPr>
        <w:numPr>
          <w:ilvl w:val="0"/>
          <w:numId w:val="3"/>
        </w:numPr>
        <w:tabs>
          <w:tab w:val="left" w:pos="90"/>
        </w:tabs>
        <w:suppressAutoHyphens/>
        <w:rPr>
          <w:rFonts w:cs="Tahoma"/>
          <w:spacing w:val="-2"/>
          <w:sz w:val="20"/>
          <w:szCs w:val="20"/>
        </w:rPr>
      </w:pPr>
      <w:r w:rsidRPr="003E0680">
        <w:rPr>
          <w:rFonts w:cs="Tahoma"/>
          <w:spacing w:val="-2"/>
          <w:sz w:val="20"/>
          <w:szCs w:val="20"/>
        </w:rPr>
        <w:t>Or any combination of education, experience, and training equivalent to the above Minimum Requirements.</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DESIRED EXPERIENCE AND TRAINING</w:t>
      </w:r>
    </w:p>
    <w:p w:rsidR="003B6165" w:rsidRPr="003E0680" w:rsidRDefault="003B6165" w:rsidP="003B6165">
      <w:pPr>
        <w:numPr>
          <w:ilvl w:val="0"/>
          <w:numId w:val="4"/>
        </w:numPr>
        <w:rPr>
          <w:rFonts w:cs="Tahoma"/>
          <w:spacing w:val="-2"/>
          <w:sz w:val="20"/>
          <w:szCs w:val="20"/>
        </w:rPr>
      </w:pPr>
      <w:r w:rsidRPr="003E0680">
        <w:rPr>
          <w:rFonts w:cs="Tahoma"/>
          <w:spacing w:val="-2"/>
          <w:sz w:val="20"/>
          <w:szCs w:val="20"/>
        </w:rPr>
        <w:t>Experience working in a political environment.</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OTHER REQUIREMENTS</w:t>
      </w:r>
    </w:p>
    <w:p w:rsidR="003B6165" w:rsidRPr="003E0680" w:rsidRDefault="003B6165" w:rsidP="003B6165">
      <w:pPr>
        <w:numPr>
          <w:ilvl w:val="0"/>
          <w:numId w:val="5"/>
        </w:numPr>
        <w:tabs>
          <w:tab w:val="left" w:pos="90"/>
        </w:tabs>
        <w:suppressAutoHyphens/>
        <w:rPr>
          <w:rFonts w:cs="Tahoma"/>
          <w:spacing w:val="-2"/>
          <w:sz w:val="20"/>
          <w:szCs w:val="20"/>
        </w:rPr>
      </w:pPr>
      <w:r w:rsidRPr="003E0680">
        <w:rPr>
          <w:rFonts w:cs="Tahoma"/>
          <w:spacing w:val="-2"/>
          <w:sz w:val="20"/>
          <w:szCs w:val="20"/>
        </w:rPr>
        <w:t>Ability to handle sensitive material in a confidential manner.</w:t>
      </w:r>
    </w:p>
    <w:p w:rsidR="003B6165" w:rsidRPr="003E0680" w:rsidRDefault="003B6165" w:rsidP="003B6165">
      <w:pPr>
        <w:numPr>
          <w:ilvl w:val="0"/>
          <w:numId w:val="5"/>
        </w:numPr>
        <w:tabs>
          <w:tab w:val="left" w:pos="90"/>
        </w:tabs>
        <w:suppressAutoHyphens/>
        <w:rPr>
          <w:rFonts w:cs="Tahoma"/>
          <w:spacing w:val="-2"/>
          <w:sz w:val="20"/>
          <w:szCs w:val="20"/>
        </w:rPr>
      </w:pPr>
      <w:r w:rsidRPr="003E0680">
        <w:rPr>
          <w:rFonts w:cs="Tahoma"/>
          <w:spacing w:val="-2"/>
          <w:sz w:val="20"/>
          <w:szCs w:val="20"/>
        </w:rPr>
        <w:t>Must possess, or obtain upon employment, a valid Arizona driver’s license.</w:t>
      </w:r>
    </w:p>
    <w:p w:rsidR="003B6165" w:rsidRPr="003E0680" w:rsidRDefault="003B6165" w:rsidP="003B6165">
      <w:pPr>
        <w:numPr>
          <w:ilvl w:val="0"/>
          <w:numId w:val="5"/>
        </w:numPr>
        <w:tabs>
          <w:tab w:val="left" w:pos="90"/>
        </w:tabs>
        <w:suppressAutoHyphens/>
        <w:rPr>
          <w:rFonts w:cs="Tahoma"/>
          <w:spacing w:val="-2"/>
          <w:sz w:val="20"/>
          <w:szCs w:val="20"/>
        </w:rPr>
      </w:pPr>
      <w:r w:rsidRPr="003E0680">
        <w:rPr>
          <w:rFonts w:cs="Tahoma"/>
          <w:spacing w:val="-2"/>
          <w:sz w:val="20"/>
          <w:szCs w:val="20"/>
        </w:rPr>
        <w:t>Regular attendance is an essential function of this job to ensure continuity.</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REQUIRED KNOWLEDGE, SKILLS AND ABILITIES (ILLUSTRATIVE ONLY)</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Language Skills:  Ability to read, analyze, and interpret general business periodicals, professional journals, technical procedures, or governmental regulations.  Ability to write reports, business correspondence, and procedure manuals.  Ability to effectively present information and respond to questions from groups of managers, clients, customers, and the public.</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Mathematical Skills:  Ability to calculate figures and amounts such as discounts, interest, commissions, proportions, percentages, area, circumference, and volume.  Ability to apply concepts of basic algebra and geometry.</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Reasoning Ability:  Ability to solve practical problems and deal with a variety of concrete variables in situations where only limited standardization exists. Ability to interpret a variety of instructions furnished in written, oral, diagram, or schedule form.</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Accountability:  This job has partial responsibility for accountability including community, organizational, and financial aspects (for example: understands community politics as necessary part of organizational life; understands the culture of the organization; and is aware of the impact of financial processes and outcomes on the organization).</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 xml:space="preserve">Responsiveness:  This job has partial responsibility for addressing customer needs to include ensuring appropriate communication skills, composure, decision making, and mediation skills for </w:t>
      </w:r>
      <w:r w:rsidRPr="003E0680">
        <w:rPr>
          <w:rFonts w:cs="Tahoma"/>
          <w:spacing w:val="-2"/>
          <w:sz w:val="20"/>
          <w:szCs w:val="20"/>
        </w:rPr>
        <w:lastRenderedPageBreak/>
        <w:t>self and subordinate employees (for example: honest, direct, and understandable communication; controls emotions when things get tough; actively seeks input to make decisions; and is proactive in confronting and resolving conflict).</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Quality:  This job has partial responsibility for ensuring high quality customer service for self and subordinate employees including customer focus, expectation management, and interpersonal skills (for example: responds promptly to customer needs; keeps customer informed of progress with timely feedback; uses diplomacy and tact).</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Professionalism:  This job carries out day-to-day activities in a manner that is honest, responsible, fair, highly trained, and cost conscious.</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Teamwork: This job carries out day-to-day activities in a manner that promotes teamwork in partnership with citizens, other agencies, and other employees.</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Problem Solving:  This job carries out day-to-day activities in a manner that is creative, open-minded, and professional.</w:t>
      </w:r>
    </w:p>
    <w:p w:rsidR="003B6165" w:rsidRPr="003E0680" w:rsidRDefault="003B6165" w:rsidP="003B6165">
      <w:pPr>
        <w:numPr>
          <w:ilvl w:val="0"/>
          <w:numId w:val="9"/>
        </w:numPr>
        <w:tabs>
          <w:tab w:val="left" w:pos="90"/>
        </w:tabs>
        <w:suppressAutoHyphens/>
        <w:rPr>
          <w:rFonts w:cs="Tahoma"/>
          <w:spacing w:val="-2"/>
          <w:sz w:val="20"/>
          <w:szCs w:val="20"/>
        </w:rPr>
      </w:pPr>
      <w:r w:rsidRPr="003E0680">
        <w:rPr>
          <w:rFonts w:cs="Tahoma"/>
          <w:spacing w:val="-2"/>
          <w:sz w:val="20"/>
          <w:szCs w:val="20"/>
        </w:rPr>
        <w:t>Leadership:  This job carries out day-to-day activities serving people with integrity and personal character.</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PHYSICAL REQUIREMENTS AND WORKING CONDITIONS</w:t>
      </w:r>
    </w:p>
    <w:p w:rsidR="003B6165" w:rsidRPr="003E0680" w:rsidRDefault="003B6165" w:rsidP="003B6165">
      <w:pPr>
        <w:numPr>
          <w:ilvl w:val="0"/>
          <w:numId w:val="6"/>
        </w:numPr>
        <w:tabs>
          <w:tab w:val="left" w:pos="90"/>
        </w:tabs>
        <w:suppressAutoHyphens/>
        <w:rPr>
          <w:rFonts w:cs="Tahoma"/>
          <w:spacing w:val="-2"/>
          <w:sz w:val="20"/>
          <w:szCs w:val="20"/>
        </w:rPr>
      </w:pPr>
      <w:r w:rsidRPr="003E0680">
        <w:rPr>
          <w:rFonts w:cs="Tahoma"/>
          <w:spacing w:val="-2"/>
          <w:sz w:val="20"/>
          <w:szCs w:val="20"/>
        </w:rPr>
        <w:t>While performing the duties of this job, the employee is regularly required to sit; use hands and fingers to handle or feel; and talk or hear. The employee is occasionally required to reach with hands and arms; climb or balance and stoop, kneel, crouch, or crawl.</w:t>
      </w:r>
    </w:p>
    <w:p w:rsidR="003B6165" w:rsidRPr="003E0680" w:rsidRDefault="003B6165" w:rsidP="003B6165">
      <w:pPr>
        <w:numPr>
          <w:ilvl w:val="0"/>
          <w:numId w:val="6"/>
        </w:numPr>
        <w:tabs>
          <w:tab w:val="left" w:pos="90"/>
        </w:tabs>
        <w:suppressAutoHyphens/>
        <w:rPr>
          <w:rFonts w:cs="Tahoma"/>
          <w:spacing w:val="-2"/>
          <w:sz w:val="20"/>
          <w:szCs w:val="20"/>
        </w:rPr>
      </w:pPr>
      <w:r w:rsidRPr="003E0680">
        <w:rPr>
          <w:rFonts w:cs="Tahoma"/>
          <w:spacing w:val="-2"/>
          <w:sz w:val="20"/>
          <w:szCs w:val="20"/>
        </w:rPr>
        <w:t xml:space="preserve">The employee must frequently lift and/or move up to 10 pounds and occasionally lift and/or move up to 25 pounds.  </w:t>
      </w:r>
    </w:p>
    <w:p w:rsidR="003B6165" w:rsidRPr="003E0680" w:rsidRDefault="003B6165" w:rsidP="003B6165">
      <w:pPr>
        <w:numPr>
          <w:ilvl w:val="0"/>
          <w:numId w:val="6"/>
        </w:numPr>
        <w:tabs>
          <w:tab w:val="left" w:pos="90"/>
        </w:tabs>
        <w:suppressAutoHyphens/>
        <w:rPr>
          <w:rFonts w:cs="Tahoma"/>
          <w:spacing w:val="-2"/>
          <w:sz w:val="20"/>
          <w:szCs w:val="20"/>
        </w:rPr>
      </w:pPr>
      <w:r w:rsidRPr="003E0680">
        <w:rPr>
          <w:rFonts w:cs="Tahoma"/>
          <w:spacing w:val="-2"/>
          <w:sz w:val="20"/>
          <w:szCs w:val="20"/>
        </w:rPr>
        <w:t>Specific vision abilities required by this job include close vision, color vision, peripheral vision and ability to adjust focus.</w:t>
      </w:r>
    </w:p>
    <w:p w:rsidR="003B6165" w:rsidRPr="003E0680" w:rsidRDefault="003B6165" w:rsidP="003B6165">
      <w:pPr>
        <w:numPr>
          <w:ilvl w:val="0"/>
          <w:numId w:val="6"/>
        </w:numPr>
        <w:tabs>
          <w:tab w:val="left" w:pos="90"/>
        </w:tabs>
        <w:suppressAutoHyphens/>
        <w:rPr>
          <w:rFonts w:cs="Tahoma"/>
          <w:spacing w:val="-2"/>
          <w:sz w:val="20"/>
          <w:szCs w:val="20"/>
        </w:rPr>
      </w:pPr>
      <w:r w:rsidRPr="003E0680">
        <w:rPr>
          <w:rFonts w:cs="Tahoma"/>
          <w:spacing w:val="-2"/>
          <w:sz w:val="20"/>
          <w:szCs w:val="20"/>
        </w:rPr>
        <w:t>The noise level in the work environment is usually moderate.</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PRE-EMPLOYMENT REQUIREMENTS</w:t>
      </w:r>
    </w:p>
    <w:p w:rsidR="003B6165" w:rsidRPr="003E0680" w:rsidRDefault="003B6165" w:rsidP="003B6165">
      <w:pPr>
        <w:numPr>
          <w:ilvl w:val="0"/>
          <w:numId w:val="7"/>
        </w:numPr>
        <w:tabs>
          <w:tab w:val="left" w:pos="90"/>
        </w:tabs>
        <w:suppressAutoHyphens/>
        <w:rPr>
          <w:rFonts w:cs="Tahoma"/>
          <w:spacing w:val="-2"/>
          <w:sz w:val="20"/>
          <w:szCs w:val="20"/>
        </w:rPr>
      </w:pPr>
      <w:r w:rsidRPr="003E0680">
        <w:rPr>
          <w:rFonts w:cs="Tahoma"/>
          <w:spacing w:val="-2"/>
          <w:sz w:val="20"/>
          <w:szCs w:val="20"/>
        </w:rPr>
        <w:t>There are no pre-employment physical requirements for this position.</w:t>
      </w:r>
    </w:p>
    <w:p w:rsidR="003B6165" w:rsidRPr="003E0680" w:rsidRDefault="003B6165" w:rsidP="003B6165">
      <w:pPr>
        <w:numPr>
          <w:ilvl w:val="0"/>
          <w:numId w:val="7"/>
        </w:numPr>
        <w:tabs>
          <w:tab w:val="left" w:pos="90"/>
        </w:tabs>
        <w:suppressAutoHyphens/>
        <w:rPr>
          <w:rFonts w:cs="Tahoma"/>
          <w:spacing w:val="-2"/>
          <w:sz w:val="20"/>
          <w:szCs w:val="20"/>
        </w:rPr>
      </w:pPr>
      <w:r w:rsidRPr="003E0680">
        <w:rPr>
          <w:rFonts w:cs="Tahoma"/>
          <w:spacing w:val="-2"/>
          <w:sz w:val="20"/>
          <w:szCs w:val="20"/>
        </w:rPr>
        <w:t>There are no pre-employment testing requirements for this position.</w:t>
      </w:r>
    </w:p>
    <w:p w:rsidR="003B6165" w:rsidRPr="003E0680" w:rsidRDefault="003B6165" w:rsidP="003B6165">
      <w:pPr>
        <w:numPr>
          <w:ilvl w:val="0"/>
          <w:numId w:val="7"/>
        </w:numPr>
        <w:tabs>
          <w:tab w:val="left" w:pos="90"/>
        </w:tabs>
        <w:suppressAutoHyphens/>
        <w:rPr>
          <w:rFonts w:cs="Tahoma"/>
          <w:spacing w:val="-2"/>
          <w:sz w:val="20"/>
          <w:szCs w:val="20"/>
        </w:rPr>
      </w:pPr>
      <w:r w:rsidRPr="003E0680">
        <w:rPr>
          <w:rFonts w:cs="Tahoma"/>
          <w:spacing w:val="-2"/>
          <w:sz w:val="20"/>
          <w:szCs w:val="20"/>
        </w:rPr>
        <w:t>There are no pre-employment vaccination requirements for this position.</w:t>
      </w:r>
    </w:p>
    <w:p w:rsidR="003B6165" w:rsidRPr="000B0D44" w:rsidRDefault="003B6165" w:rsidP="003B6165">
      <w:pPr>
        <w:tabs>
          <w:tab w:val="left" w:pos="90"/>
        </w:tabs>
        <w:suppressAutoHyphens/>
        <w:rPr>
          <w:rFonts w:cs="Tahoma"/>
          <w:spacing w:val="-2"/>
          <w:sz w:val="20"/>
          <w:szCs w:val="20"/>
        </w:rPr>
      </w:pPr>
    </w:p>
    <w:p w:rsidR="003B6165" w:rsidRPr="000B0D44" w:rsidRDefault="003B6165" w:rsidP="003B6165">
      <w:pPr>
        <w:tabs>
          <w:tab w:val="left" w:pos="90"/>
        </w:tabs>
        <w:suppressAutoHyphens/>
        <w:rPr>
          <w:rFonts w:cs="Tahoma"/>
          <w:b/>
          <w:spacing w:val="-2"/>
          <w:sz w:val="20"/>
          <w:szCs w:val="20"/>
          <w:u w:val="single"/>
        </w:rPr>
      </w:pPr>
      <w:r w:rsidRPr="000B0D44">
        <w:rPr>
          <w:rFonts w:cs="Tahoma"/>
          <w:b/>
          <w:spacing w:val="-2"/>
          <w:sz w:val="20"/>
          <w:szCs w:val="20"/>
          <w:u w:val="single"/>
        </w:rPr>
        <w:t>CLASSIFICATION INFORMATION</w:t>
      </w:r>
    </w:p>
    <w:p w:rsidR="003B6165" w:rsidRDefault="003B6165" w:rsidP="003B6165">
      <w:pPr>
        <w:numPr>
          <w:ilvl w:val="0"/>
          <w:numId w:val="1"/>
        </w:numPr>
        <w:rPr>
          <w:rFonts w:cs="Tahoma"/>
          <w:spacing w:val="-2"/>
          <w:sz w:val="20"/>
          <w:szCs w:val="20"/>
        </w:rPr>
      </w:pPr>
      <w:r w:rsidRPr="003E0680">
        <w:rPr>
          <w:rFonts w:cs="Tahoma"/>
          <w:spacing w:val="-2"/>
          <w:sz w:val="20"/>
          <w:szCs w:val="20"/>
        </w:rPr>
        <w:t>Range 108, B-2-4, FLSA exempt</w:t>
      </w:r>
    </w:p>
    <w:p w:rsidR="003B6165" w:rsidRPr="00C149B6" w:rsidRDefault="003B6165" w:rsidP="003B6165">
      <w:pPr>
        <w:rPr>
          <w:rFonts w:cs="Tahoma"/>
          <w:spacing w:val="-2"/>
          <w:sz w:val="20"/>
          <w:szCs w:val="20"/>
        </w:rPr>
      </w:pPr>
    </w:p>
    <w:p w:rsidR="003B6165" w:rsidRPr="0089529A" w:rsidRDefault="003B6165" w:rsidP="003B6165">
      <w:pPr>
        <w:tabs>
          <w:tab w:val="left" w:pos="360"/>
        </w:tabs>
        <w:rPr>
          <w:rFonts w:cs="Tahoma"/>
          <w:b/>
          <w:spacing w:val="-2"/>
          <w:sz w:val="20"/>
          <w:szCs w:val="20"/>
          <w:u w:val="single"/>
        </w:rPr>
      </w:pPr>
      <w:r w:rsidRPr="0089529A">
        <w:rPr>
          <w:rFonts w:cs="Tahoma"/>
          <w:b/>
          <w:spacing w:val="-2"/>
          <w:sz w:val="20"/>
          <w:szCs w:val="20"/>
          <w:u w:val="single"/>
        </w:rPr>
        <w:t>TO APPLY ONLINE:</w:t>
      </w:r>
    </w:p>
    <w:p w:rsidR="003B6165" w:rsidRPr="0089529A" w:rsidRDefault="003B6165" w:rsidP="003B6165">
      <w:pPr>
        <w:rPr>
          <w:rFonts w:cs="Tahoma"/>
          <w:b/>
          <w:bCs/>
          <w:color w:val="7030A0"/>
          <w:sz w:val="20"/>
          <w:szCs w:val="20"/>
        </w:rPr>
      </w:pPr>
      <w:r w:rsidRPr="0089529A">
        <w:rPr>
          <w:rFonts w:cs="Tahoma"/>
          <w:bCs/>
          <w:sz w:val="20"/>
          <w:szCs w:val="20"/>
        </w:rPr>
        <w:t xml:space="preserve">In order to apply for this position you will have to fill out a City of Flagstaff application on our website. Visit our website to apply or for more information on this position and other opportunities. You will find complete job descriptions, requirements and application information at: </w:t>
      </w:r>
      <w:hyperlink r:id="rId6" w:history="1">
        <w:r w:rsidRPr="0089529A">
          <w:rPr>
            <w:rStyle w:val="Hyperlink"/>
            <w:rFonts w:cs="Tahoma"/>
            <w:b/>
            <w:bCs/>
            <w:sz w:val="20"/>
            <w:szCs w:val="20"/>
          </w:rPr>
          <w:t>http://www.flagstaff.az.gov/jobs</w:t>
        </w:r>
      </w:hyperlink>
    </w:p>
    <w:p w:rsidR="003B6165" w:rsidRPr="0089529A" w:rsidRDefault="003B6165" w:rsidP="003B6165">
      <w:pPr>
        <w:rPr>
          <w:rFonts w:cs="Tahoma"/>
          <w:b/>
          <w:bCs/>
          <w:sz w:val="20"/>
          <w:szCs w:val="20"/>
        </w:rPr>
      </w:pPr>
    </w:p>
    <w:p w:rsidR="003B6165" w:rsidRPr="0089529A" w:rsidRDefault="003B6165" w:rsidP="003B6165">
      <w:pPr>
        <w:rPr>
          <w:rFonts w:cs="Tahoma"/>
          <w:b/>
          <w:bCs/>
          <w:sz w:val="20"/>
          <w:szCs w:val="20"/>
        </w:rPr>
      </w:pPr>
      <w:r w:rsidRPr="0089529A">
        <w:rPr>
          <w:rFonts w:cs="Tahoma"/>
          <w:b/>
          <w:bCs/>
          <w:sz w:val="20"/>
          <w:szCs w:val="20"/>
        </w:rPr>
        <w:t>NOTE: Applications are due to the Human Resources department by 4PM on the closing date regardless of the postmarked date.</w:t>
      </w:r>
    </w:p>
    <w:p w:rsidR="003B6165" w:rsidRPr="0089529A" w:rsidRDefault="003B6165" w:rsidP="003B6165">
      <w:pPr>
        <w:rPr>
          <w:rFonts w:cs="Tahoma"/>
          <w:sz w:val="20"/>
          <w:szCs w:val="20"/>
        </w:rPr>
      </w:pPr>
    </w:p>
    <w:p w:rsidR="003B6165" w:rsidRPr="0089529A" w:rsidRDefault="003B6165" w:rsidP="003B6165">
      <w:pPr>
        <w:tabs>
          <w:tab w:val="left" w:pos="360"/>
        </w:tabs>
        <w:rPr>
          <w:rFonts w:cs="Tahoma"/>
          <w:b/>
          <w:spacing w:val="-2"/>
          <w:sz w:val="20"/>
          <w:szCs w:val="20"/>
          <w:u w:val="single"/>
        </w:rPr>
      </w:pPr>
      <w:r w:rsidRPr="0089529A">
        <w:rPr>
          <w:rFonts w:cs="Tahoma"/>
          <w:b/>
          <w:spacing w:val="-2"/>
          <w:sz w:val="20"/>
          <w:szCs w:val="20"/>
          <w:u w:val="single"/>
        </w:rPr>
        <w:t>TO APPLY IN PERSON:</w:t>
      </w:r>
    </w:p>
    <w:p w:rsidR="003B6165" w:rsidRPr="0089529A" w:rsidRDefault="003B6165" w:rsidP="003B6165">
      <w:pPr>
        <w:rPr>
          <w:rFonts w:cs="Tahoma"/>
          <w:sz w:val="20"/>
          <w:szCs w:val="20"/>
        </w:rPr>
      </w:pPr>
      <w:r w:rsidRPr="0089529A">
        <w:rPr>
          <w:rFonts w:cs="Tahoma"/>
          <w:sz w:val="20"/>
          <w:szCs w:val="20"/>
        </w:rPr>
        <w:t>Applications are available and can be turned in at:</w:t>
      </w:r>
      <w:r w:rsidRPr="0089529A">
        <w:rPr>
          <w:rFonts w:cs="Tahoma"/>
          <w:b/>
          <w:sz w:val="20"/>
          <w:szCs w:val="20"/>
        </w:rPr>
        <w:t xml:space="preserve"> </w:t>
      </w:r>
      <w:r w:rsidRPr="0089529A">
        <w:rPr>
          <w:rFonts w:cs="Tahoma"/>
          <w:sz w:val="20"/>
          <w:szCs w:val="20"/>
        </w:rPr>
        <w:t>211 W. Aspen Ave., Flagstaff, AZ 86001</w:t>
      </w:r>
    </w:p>
    <w:p w:rsidR="003B6165" w:rsidRPr="0089529A" w:rsidRDefault="003B6165" w:rsidP="003B6165">
      <w:pPr>
        <w:rPr>
          <w:rFonts w:cs="Tahoma"/>
          <w:sz w:val="20"/>
          <w:szCs w:val="20"/>
        </w:rPr>
      </w:pPr>
      <w:r w:rsidRPr="0089529A">
        <w:rPr>
          <w:rFonts w:cs="Tahoma"/>
          <w:sz w:val="20"/>
          <w:szCs w:val="20"/>
        </w:rPr>
        <w:t xml:space="preserve">Call our general information line at (928) 213-2090 or (800) 463-1389 to request an application by mail. Fax your resume to (928) 213-2089 or E-mail: </w:t>
      </w:r>
      <w:hyperlink r:id="rId7" w:history="1">
        <w:r w:rsidRPr="00BD54F5">
          <w:rPr>
            <w:rStyle w:val="Hyperlink"/>
            <w:rFonts w:cs="Tahoma"/>
            <w:sz w:val="20"/>
            <w:szCs w:val="20"/>
          </w:rPr>
          <w:t>human.resources@flagstaffaz.gov</w:t>
        </w:r>
      </w:hyperlink>
      <w:r>
        <w:rPr>
          <w:rFonts w:cs="Tahoma"/>
          <w:sz w:val="20"/>
          <w:szCs w:val="20"/>
        </w:rPr>
        <w:t xml:space="preserve"> </w:t>
      </w:r>
    </w:p>
    <w:p w:rsidR="003B6165" w:rsidRPr="0089529A" w:rsidRDefault="003B6165" w:rsidP="003B6165">
      <w:pPr>
        <w:rPr>
          <w:rFonts w:cs="Tahoma"/>
          <w:b/>
          <w:sz w:val="20"/>
          <w:szCs w:val="20"/>
        </w:rPr>
      </w:pPr>
    </w:p>
    <w:p w:rsidR="003B6165" w:rsidRPr="0089529A" w:rsidRDefault="003B6165" w:rsidP="003B6165">
      <w:pPr>
        <w:rPr>
          <w:rFonts w:cs="Tahoma"/>
          <w:b/>
          <w:sz w:val="20"/>
          <w:szCs w:val="20"/>
        </w:rPr>
      </w:pPr>
      <w:r w:rsidRPr="0089529A">
        <w:rPr>
          <w:rFonts w:cs="Tahoma"/>
          <w:b/>
          <w:sz w:val="20"/>
          <w:szCs w:val="20"/>
        </w:rPr>
        <w:t>Additional information about current and open job vacancies can also be found by calling our job line at (800) 463-1389.</w:t>
      </w:r>
    </w:p>
    <w:p w:rsidR="003B6165" w:rsidRPr="0089529A" w:rsidRDefault="003B6165" w:rsidP="003B6165">
      <w:pPr>
        <w:rPr>
          <w:rFonts w:cs="Tahoma"/>
          <w:b/>
          <w:sz w:val="20"/>
          <w:szCs w:val="20"/>
        </w:rPr>
      </w:pPr>
    </w:p>
    <w:p w:rsidR="003B6165" w:rsidRPr="00722EB5" w:rsidRDefault="003B6165" w:rsidP="003B6165">
      <w:pPr>
        <w:jc w:val="center"/>
        <w:rPr>
          <w:rFonts w:cs="Tahoma"/>
          <w:iCs/>
          <w:sz w:val="20"/>
          <w:szCs w:val="20"/>
          <w:u w:val="single"/>
        </w:rPr>
      </w:pPr>
      <w:r w:rsidRPr="00722EB5">
        <w:rPr>
          <w:rFonts w:cs="Tahoma"/>
          <w:iCs/>
          <w:sz w:val="20"/>
          <w:szCs w:val="20"/>
          <w:u w:val="single"/>
        </w:rPr>
        <w:t xml:space="preserve">The City of Flagstaff is an Equal Opportunity/Affirmative Action employer.  </w:t>
      </w:r>
    </w:p>
    <w:p w:rsidR="003B6165" w:rsidRPr="00722EB5" w:rsidRDefault="003B6165" w:rsidP="003B6165">
      <w:pPr>
        <w:jc w:val="center"/>
        <w:rPr>
          <w:rFonts w:cs="Tahoma"/>
          <w:iCs/>
          <w:sz w:val="20"/>
          <w:szCs w:val="20"/>
          <w:u w:val="single"/>
        </w:rPr>
      </w:pPr>
      <w:r w:rsidRPr="00722EB5">
        <w:rPr>
          <w:rFonts w:cs="Tahoma"/>
          <w:iCs/>
          <w:sz w:val="20"/>
          <w:szCs w:val="20"/>
          <w:u w:val="single"/>
        </w:rPr>
        <w:t xml:space="preserve">All qualified applicants will receive consideration for employment without regard to race, color, </w:t>
      </w:r>
    </w:p>
    <w:p w:rsidR="003B6165" w:rsidRDefault="003B6165" w:rsidP="003B6165">
      <w:pPr>
        <w:jc w:val="center"/>
        <w:rPr>
          <w:rFonts w:cs="Tahoma"/>
          <w:iCs/>
          <w:sz w:val="20"/>
          <w:szCs w:val="20"/>
          <w:u w:val="single"/>
        </w:rPr>
      </w:pPr>
      <w:proofErr w:type="gramStart"/>
      <w:r w:rsidRPr="00722EB5">
        <w:rPr>
          <w:rFonts w:cs="Tahoma"/>
          <w:iCs/>
          <w:sz w:val="20"/>
          <w:szCs w:val="20"/>
          <w:u w:val="single"/>
        </w:rPr>
        <w:lastRenderedPageBreak/>
        <w:t>religion</w:t>
      </w:r>
      <w:proofErr w:type="gramEnd"/>
      <w:r w:rsidRPr="00722EB5">
        <w:rPr>
          <w:rFonts w:cs="Tahoma"/>
          <w:iCs/>
          <w:sz w:val="20"/>
          <w:szCs w:val="20"/>
          <w:u w:val="single"/>
        </w:rPr>
        <w:t>, sex, national origin, disability, age, or protected Veteran status.</w:t>
      </w:r>
    </w:p>
    <w:p w:rsidR="003B6165" w:rsidRPr="0089529A" w:rsidRDefault="003B6165" w:rsidP="003B6165">
      <w:pPr>
        <w:jc w:val="center"/>
        <w:rPr>
          <w:rFonts w:cs="Tahoma"/>
          <w:iCs/>
          <w:sz w:val="20"/>
          <w:szCs w:val="20"/>
          <w:u w:val="single"/>
        </w:rPr>
      </w:pPr>
    </w:p>
    <w:p w:rsidR="003B6165" w:rsidRPr="0089529A" w:rsidRDefault="003B6165" w:rsidP="003B6165">
      <w:pPr>
        <w:jc w:val="center"/>
        <w:rPr>
          <w:rFonts w:cs="Tahoma"/>
          <w:b/>
          <w:bCs/>
          <w:sz w:val="20"/>
          <w:szCs w:val="20"/>
        </w:rPr>
      </w:pPr>
      <w:r w:rsidRPr="0089529A">
        <w:rPr>
          <w:rFonts w:cs="Tahoma"/>
          <w:b/>
          <w:bCs/>
          <w:sz w:val="20"/>
          <w:szCs w:val="20"/>
        </w:rPr>
        <w:t>AmeriCorps, Peace Corps and other national service alumni are encouraged to apply.</w:t>
      </w:r>
    </w:p>
    <w:p w:rsidR="003B6165" w:rsidRPr="0089529A" w:rsidRDefault="003B6165" w:rsidP="003B6165">
      <w:pPr>
        <w:jc w:val="center"/>
        <w:rPr>
          <w:rFonts w:cs="Tahoma"/>
          <w:iCs/>
          <w:sz w:val="20"/>
          <w:szCs w:val="20"/>
          <w:u w:val="single"/>
        </w:rPr>
      </w:pPr>
    </w:p>
    <w:p w:rsidR="00B67D45" w:rsidRDefault="003B6165" w:rsidP="003B6165">
      <w:r w:rsidRPr="0089529A">
        <w:rPr>
          <w:rFonts w:cs="Tahoma"/>
          <w:b/>
          <w:sz w:val="20"/>
          <w:szCs w:val="20"/>
        </w:rPr>
        <w:t xml:space="preserve">Paid Holidays </w:t>
      </w:r>
      <w:r w:rsidRPr="0089529A">
        <w:rPr>
          <w:rFonts w:cs="Tahoma"/>
          <w:sz w:val="20"/>
          <w:szCs w:val="20"/>
        </w:rPr>
        <w:t xml:space="preserve">• </w:t>
      </w:r>
      <w:r w:rsidRPr="0089529A">
        <w:rPr>
          <w:rFonts w:cs="Tahoma"/>
          <w:b/>
          <w:sz w:val="20"/>
          <w:szCs w:val="20"/>
        </w:rPr>
        <w:t xml:space="preserve">Paid Vacation Days </w:t>
      </w:r>
      <w:r w:rsidRPr="0089529A">
        <w:rPr>
          <w:rFonts w:cs="Tahoma"/>
          <w:sz w:val="20"/>
          <w:szCs w:val="20"/>
        </w:rPr>
        <w:t xml:space="preserve">• </w:t>
      </w:r>
      <w:r w:rsidRPr="0089529A">
        <w:rPr>
          <w:rFonts w:cs="Tahoma"/>
          <w:b/>
          <w:sz w:val="20"/>
          <w:szCs w:val="20"/>
        </w:rPr>
        <w:t xml:space="preserve">Paid Sick Days </w:t>
      </w:r>
      <w:r w:rsidRPr="0089529A">
        <w:rPr>
          <w:rFonts w:cs="Tahoma"/>
          <w:sz w:val="20"/>
          <w:szCs w:val="20"/>
        </w:rPr>
        <w:t>•</w:t>
      </w:r>
      <w:r w:rsidRPr="0089529A">
        <w:rPr>
          <w:rFonts w:cs="Tahoma"/>
          <w:b/>
          <w:sz w:val="20"/>
          <w:szCs w:val="20"/>
        </w:rPr>
        <w:t xml:space="preserve"> Health/Dental/Life/Vision Insurance</w:t>
      </w:r>
    </w:p>
    <w:sectPr w:rsidR="00B67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55682"/>
    <w:multiLevelType w:val="hybridMultilevel"/>
    <w:tmpl w:val="0E183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6D4AB5"/>
    <w:multiLevelType w:val="hybridMultilevel"/>
    <w:tmpl w:val="A7447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B33884"/>
    <w:multiLevelType w:val="hybridMultilevel"/>
    <w:tmpl w:val="D57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017FD0"/>
    <w:multiLevelType w:val="hybridMultilevel"/>
    <w:tmpl w:val="4BCAD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47D01B6"/>
    <w:multiLevelType w:val="hybridMultilevel"/>
    <w:tmpl w:val="95209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FA7808"/>
    <w:multiLevelType w:val="hybridMultilevel"/>
    <w:tmpl w:val="4E3CDE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517C7D"/>
    <w:multiLevelType w:val="hybridMultilevel"/>
    <w:tmpl w:val="57DC0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0385977"/>
    <w:multiLevelType w:val="hybridMultilevel"/>
    <w:tmpl w:val="CFB2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0AF35A2"/>
    <w:multiLevelType w:val="hybridMultilevel"/>
    <w:tmpl w:val="9F5E8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2"/>
  </w:num>
  <w:num w:numId="6">
    <w:abstractNumId w:val="8"/>
  </w:num>
  <w:num w:numId="7">
    <w:abstractNumId w:val="0"/>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165"/>
    <w:rsid w:val="003B6165"/>
    <w:rsid w:val="00B67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16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6165"/>
    <w:pPr>
      <w:tabs>
        <w:tab w:val="center" w:pos="4320"/>
        <w:tab w:val="right" w:pos="8640"/>
      </w:tabs>
    </w:pPr>
  </w:style>
  <w:style w:type="character" w:customStyle="1" w:styleId="HeaderChar">
    <w:name w:val="Header Char"/>
    <w:basedOn w:val="DefaultParagraphFont"/>
    <w:link w:val="Header"/>
    <w:rsid w:val="003B6165"/>
    <w:rPr>
      <w:rFonts w:ascii="Tahoma" w:eastAsia="Times New Roman" w:hAnsi="Tahoma" w:cs="Times New Roman"/>
      <w:sz w:val="18"/>
      <w:szCs w:val="24"/>
    </w:rPr>
  </w:style>
  <w:style w:type="character" w:styleId="Hyperlink">
    <w:name w:val="Hyperlink"/>
    <w:rsid w:val="003B6165"/>
    <w:rPr>
      <w:color w:val="663399"/>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165"/>
    <w:pPr>
      <w:spacing w:after="0" w:line="240" w:lineRule="auto"/>
    </w:pPr>
    <w:rPr>
      <w:rFonts w:ascii="Tahoma" w:eastAsia="Times New Roman" w:hAnsi="Tahoma" w:cs="Times New Roman"/>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6165"/>
    <w:pPr>
      <w:tabs>
        <w:tab w:val="center" w:pos="4320"/>
        <w:tab w:val="right" w:pos="8640"/>
      </w:tabs>
    </w:pPr>
  </w:style>
  <w:style w:type="character" w:customStyle="1" w:styleId="HeaderChar">
    <w:name w:val="Header Char"/>
    <w:basedOn w:val="DefaultParagraphFont"/>
    <w:link w:val="Header"/>
    <w:rsid w:val="003B6165"/>
    <w:rPr>
      <w:rFonts w:ascii="Tahoma" w:eastAsia="Times New Roman" w:hAnsi="Tahoma" w:cs="Times New Roman"/>
      <w:sz w:val="18"/>
      <w:szCs w:val="24"/>
    </w:rPr>
  </w:style>
  <w:style w:type="character" w:styleId="Hyperlink">
    <w:name w:val="Hyperlink"/>
    <w:rsid w:val="003B6165"/>
    <w:rPr>
      <w:color w:val="6633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human.resources@flagstaffaz.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lagstaff.az.gov/job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1547</Words>
  <Characters>8821</Characters>
  <Application>Microsoft Office Word</Application>
  <DocSecurity>0</DocSecurity>
  <Lines>73</Lines>
  <Paragraphs>20</Paragraphs>
  <ScaleCrop>false</ScaleCrop>
  <Company>Hewlett-Packard Company</Company>
  <LinksUpToDate>false</LinksUpToDate>
  <CharactersWithSpaces>10348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dc:creator>
  <cp:lastModifiedBy>Laurel</cp:lastModifiedBy>
  <cp:revision>1</cp:revision>
  <dcterms:created xsi:type="dcterms:W3CDTF">2019-05-03T18:11:00Z</dcterms:created>
  <dcterms:modified xsi:type="dcterms:W3CDTF">2019-05-03T18:12:00Z</dcterms:modified>
</cp:coreProperties>
</file>